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3A59" w14:textId="77777777" w:rsidR="00C71DD4" w:rsidRPr="00E07F21" w:rsidRDefault="007E5D44" w:rsidP="00C71DD4">
      <w:pPr>
        <w:spacing w:after="0" w:line="240" w:lineRule="auto"/>
        <w:rPr>
          <w:rFonts w:ascii="Times New Roman" w:hAnsi="Times New Roman"/>
          <w:sz w:val="24"/>
          <w:lang w:eastAsia="en-GB"/>
        </w:rPr>
      </w:pPr>
      <w:r>
        <w:rPr>
          <w:rFonts w:ascii="Times New Roman" w:hAnsi="Times New Roman"/>
          <w:noProof/>
          <w:sz w:val="24"/>
          <w:lang w:eastAsia="en-GB"/>
        </w:rPr>
        <w:drawing>
          <wp:inline distT="0" distB="0" distL="0" distR="0" wp14:anchorId="2986FBAE" wp14:editId="3A720AD1">
            <wp:extent cx="2081530" cy="1753870"/>
            <wp:effectExtent l="0" t="0" r="1270" b="0"/>
            <wp:docPr id="1" name="Picture 1" descr="Machine generated alternative text: Streatley HPre-schoolwkere c muuty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 Streatley HPre-schoolwkere c muuty 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1753870"/>
                    </a:xfrm>
                    <a:prstGeom prst="rect">
                      <a:avLst/>
                    </a:prstGeom>
                    <a:noFill/>
                    <a:ln>
                      <a:noFill/>
                    </a:ln>
                  </pic:spPr>
                </pic:pic>
              </a:graphicData>
            </a:graphic>
          </wp:inline>
        </w:drawing>
      </w:r>
    </w:p>
    <w:p w14:paraId="7FC44F34" w14:textId="77777777" w:rsidR="00C71DD4" w:rsidRPr="00C260C9" w:rsidRDefault="00C71DD4" w:rsidP="00C71DD4">
      <w:pPr>
        <w:spacing w:after="0" w:line="240" w:lineRule="auto"/>
        <w:jc w:val="center"/>
        <w:rPr>
          <w:lang w:eastAsia="en-GB"/>
        </w:rPr>
      </w:pPr>
      <w:r>
        <w:rPr>
          <w:b/>
          <w:bCs/>
          <w:color w:val="333333"/>
          <w:lang w:eastAsia="en-GB"/>
        </w:rPr>
        <w:t>AGM Minutes</w:t>
      </w:r>
    </w:p>
    <w:p w14:paraId="291F8D3B" w14:textId="77777777" w:rsidR="00C71DD4" w:rsidRPr="00C260C9" w:rsidRDefault="00C71DD4" w:rsidP="00C71DD4">
      <w:pPr>
        <w:spacing w:after="60" w:line="240" w:lineRule="auto"/>
        <w:rPr>
          <w:b/>
          <w:lang w:eastAsia="en-GB"/>
        </w:rPr>
      </w:pPr>
    </w:p>
    <w:p w14:paraId="3A79D658" w14:textId="77777777" w:rsidR="00C71DD4" w:rsidRPr="00C260C9" w:rsidRDefault="00C71DD4" w:rsidP="00C71DD4">
      <w:pPr>
        <w:spacing w:after="60" w:line="240" w:lineRule="auto"/>
        <w:rPr>
          <w:lang w:eastAsia="en-GB"/>
        </w:rPr>
      </w:pPr>
      <w:r w:rsidRPr="00C260C9">
        <w:rPr>
          <w:b/>
          <w:lang w:eastAsia="en-GB"/>
        </w:rPr>
        <w:t>Location</w:t>
      </w:r>
      <w:r>
        <w:rPr>
          <w:lang w:eastAsia="en-GB"/>
        </w:rPr>
        <w:t>:</w:t>
      </w:r>
      <w:r>
        <w:rPr>
          <w:rFonts w:cs="Arial"/>
          <w:lang w:eastAsia="en-GB"/>
        </w:rPr>
        <w:t xml:space="preserve"> </w:t>
      </w:r>
      <w:r>
        <w:rPr>
          <w:rFonts w:asciiTheme="majorHAnsi" w:hAnsiTheme="majorHAnsi" w:cs="Times"/>
          <w:color w:val="343434"/>
          <w:sz w:val="20"/>
          <w:szCs w:val="30"/>
          <w:lang w:val="en-US"/>
        </w:rPr>
        <w:t>Streatley Hill Pre School</w:t>
      </w:r>
    </w:p>
    <w:p w14:paraId="6F20B380" w14:textId="28276C06" w:rsidR="00C71DD4" w:rsidRPr="00C260C9" w:rsidRDefault="00C71DD4" w:rsidP="00C71DD4">
      <w:pPr>
        <w:tabs>
          <w:tab w:val="left" w:pos="8080"/>
        </w:tabs>
        <w:spacing w:after="60" w:line="240" w:lineRule="auto"/>
        <w:rPr>
          <w:lang w:eastAsia="en-GB"/>
        </w:rPr>
      </w:pPr>
      <w:r w:rsidRPr="00C260C9">
        <w:rPr>
          <w:b/>
          <w:bCs/>
          <w:lang w:eastAsia="en-GB"/>
        </w:rPr>
        <w:t xml:space="preserve">Date: </w:t>
      </w:r>
      <w:r w:rsidR="00FA7344">
        <w:rPr>
          <w:bCs/>
          <w:lang w:eastAsia="en-GB"/>
        </w:rPr>
        <w:t>Friday 12</w:t>
      </w:r>
      <w:r w:rsidR="00900E03">
        <w:rPr>
          <w:bCs/>
          <w:lang w:eastAsia="en-GB"/>
        </w:rPr>
        <w:t>th</w:t>
      </w:r>
      <w:r>
        <w:rPr>
          <w:bCs/>
          <w:lang w:eastAsia="en-GB"/>
        </w:rPr>
        <w:t xml:space="preserve"> October</w:t>
      </w:r>
      <w:r w:rsidR="00FA7344">
        <w:rPr>
          <w:bCs/>
          <w:lang w:eastAsia="en-GB"/>
        </w:rPr>
        <w:t xml:space="preserve"> 2018</w:t>
      </w:r>
      <w:r w:rsidRPr="00C260C9">
        <w:rPr>
          <w:b/>
          <w:bCs/>
          <w:lang w:eastAsia="en-GB"/>
        </w:rPr>
        <w:t xml:space="preserve">     Time:</w:t>
      </w:r>
      <w:r w:rsidRPr="00C260C9">
        <w:rPr>
          <w:lang w:eastAsia="en-GB"/>
        </w:rPr>
        <w:t xml:space="preserve"> 8.00pm</w:t>
      </w:r>
    </w:p>
    <w:p w14:paraId="549324EB" w14:textId="0F582653" w:rsidR="00C71DD4" w:rsidRPr="00C260C9" w:rsidRDefault="00C71DD4" w:rsidP="00C71DD4">
      <w:pPr>
        <w:spacing w:after="0" w:line="240" w:lineRule="auto"/>
        <w:rPr>
          <w:rFonts w:asciiTheme="majorHAnsi" w:hAnsiTheme="majorHAnsi"/>
          <w:lang w:eastAsia="en-GB"/>
        </w:rPr>
      </w:pPr>
      <w:r w:rsidRPr="00C260C9">
        <w:rPr>
          <w:b/>
          <w:bCs/>
          <w:lang w:eastAsia="en-GB"/>
        </w:rPr>
        <w:t xml:space="preserve">Attendees: </w:t>
      </w:r>
      <w:r w:rsidR="008D14A7">
        <w:rPr>
          <w:rFonts w:asciiTheme="majorHAnsi" w:hAnsiTheme="majorHAnsi"/>
          <w:lang w:eastAsia="en-GB"/>
        </w:rPr>
        <w:t xml:space="preserve">Bob Kapp (BK), </w:t>
      </w:r>
      <w:r w:rsidR="000E7CAE">
        <w:rPr>
          <w:rFonts w:asciiTheme="majorHAnsi" w:hAnsiTheme="majorHAnsi"/>
          <w:lang w:eastAsia="en-GB"/>
        </w:rPr>
        <w:t>Shelley</w:t>
      </w:r>
      <w:r w:rsidR="00D3348E">
        <w:rPr>
          <w:rFonts w:asciiTheme="majorHAnsi" w:hAnsiTheme="majorHAnsi"/>
          <w:lang w:eastAsia="en-GB"/>
        </w:rPr>
        <w:t>-Anne</w:t>
      </w:r>
      <w:r w:rsidR="009A3755">
        <w:rPr>
          <w:rFonts w:asciiTheme="majorHAnsi" w:hAnsiTheme="majorHAnsi"/>
          <w:lang w:eastAsia="en-GB"/>
        </w:rPr>
        <w:t xml:space="preserve"> Smith (S</w:t>
      </w:r>
      <w:r w:rsidR="008F4AFD">
        <w:rPr>
          <w:rFonts w:asciiTheme="majorHAnsi" w:hAnsiTheme="majorHAnsi"/>
          <w:lang w:eastAsia="en-GB"/>
        </w:rPr>
        <w:t>A</w:t>
      </w:r>
      <w:r w:rsidR="009A3755">
        <w:rPr>
          <w:rFonts w:asciiTheme="majorHAnsi" w:hAnsiTheme="majorHAnsi"/>
          <w:lang w:eastAsia="en-GB"/>
        </w:rPr>
        <w:t>S)</w:t>
      </w:r>
      <w:r w:rsidR="000E7CAE">
        <w:rPr>
          <w:rFonts w:asciiTheme="majorHAnsi" w:hAnsiTheme="majorHAnsi"/>
          <w:lang w:eastAsia="en-GB"/>
        </w:rPr>
        <w:t xml:space="preserve">, </w:t>
      </w:r>
      <w:r w:rsidR="00135006">
        <w:rPr>
          <w:rFonts w:asciiTheme="majorHAnsi" w:hAnsiTheme="majorHAnsi"/>
          <w:lang w:eastAsia="en-GB"/>
        </w:rPr>
        <w:t>Beverley</w:t>
      </w:r>
      <w:r w:rsidR="00E24BD7">
        <w:rPr>
          <w:rFonts w:asciiTheme="majorHAnsi" w:hAnsiTheme="majorHAnsi"/>
          <w:lang w:eastAsia="en-GB"/>
        </w:rPr>
        <w:t xml:space="preserve"> Harrow (BH)</w:t>
      </w:r>
      <w:r w:rsidR="00135006">
        <w:rPr>
          <w:rFonts w:asciiTheme="majorHAnsi" w:hAnsiTheme="majorHAnsi"/>
          <w:lang w:eastAsia="en-GB"/>
        </w:rPr>
        <w:t>, Sophie</w:t>
      </w:r>
      <w:r w:rsidR="008F4AFD">
        <w:rPr>
          <w:rFonts w:asciiTheme="majorHAnsi" w:hAnsiTheme="majorHAnsi"/>
          <w:lang w:eastAsia="en-GB"/>
        </w:rPr>
        <w:t xml:space="preserve"> Scott</w:t>
      </w:r>
      <w:r w:rsidR="009A3755">
        <w:rPr>
          <w:rFonts w:asciiTheme="majorHAnsi" w:hAnsiTheme="majorHAnsi"/>
          <w:lang w:eastAsia="en-GB"/>
        </w:rPr>
        <w:t xml:space="preserve"> (S</w:t>
      </w:r>
      <w:r w:rsidR="008F4AFD">
        <w:rPr>
          <w:rFonts w:asciiTheme="majorHAnsi" w:hAnsiTheme="majorHAnsi"/>
          <w:lang w:eastAsia="en-GB"/>
        </w:rPr>
        <w:t>S</w:t>
      </w:r>
      <w:r w:rsidR="009A3755">
        <w:rPr>
          <w:rFonts w:asciiTheme="majorHAnsi" w:hAnsiTheme="majorHAnsi"/>
          <w:lang w:eastAsia="en-GB"/>
        </w:rPr>
        <w:t>)</w:t>
      </w:r>
      <w:r w:rsidR="006D42A4">
        <w:rPr>
          <w:rFonts w:asciiTheme="majorHAnsi" w:hAnsiTheme="majorHAnsi"/>
          <w:lang w:eastAsia="en-GB"/>
        </w:rPr>
        <w:t>, Georgina</w:t>
      </w:r>
      <w:r w:rsidR="00E24BD7">
        <w:rPr>
          <w:rFonts w:asciiTheme="majorHAnsi" w:hAnsiTheme="majorHAnsi"/>
          <w:lang w:eastAsia="en-GB"/>
        </w:rPr>
        <w:t xml:space="preserve"> Kennedy (GK)</w:t>
      </w:r>
      <w:r w:rsidR="006D42A4">
        <w:rPr>
          <w:rFonts w:asciiTheme="majorHAnsi" w:hAnsiTheme="majorHAnsi"/>
          <w:lang w:eastAsia="en-GB"/>
        </w:rPr>
        <w:t>,</w:t>
      </w:r>
      <w:r w:rsidR="00FA7344">
        <w:rPr>
          <w:rFonts w:asciiTheme="majorHAnsi" w:hAnsiTheme="majorHAnsi"/>
          <w:lang w:eastAsia="en-GB"/>
        </w:rPr>
        <w:t xml:space="preserve"> Nikhil Kulkarni (NK), Lloyd Jenkins (LJ)</w:t>
      </w:r>
      <w:r w:rsidR="00753C6B">
        <w:rPr>
          <w:rFonts w:asciiTheme="majorHAnsi" w:hAnsiTheme="majorHAnsi"/>
          <w:lang w:eastAsia="en-GB"/>
        </w:rPr>
        <w:t>, Cheryl Allen</w:t>
      </w:r>
      <w:r w:rsidR="00FA7344">
        <w:rPr>
          <w:rFonts w:asciiTheme="majorHAnsi" w:hAnsiTheme="majorHAnsi"/>
          <w:lang w:eastAsia="en-GB"/>
        </w:rPr>
        <w:t xml:space="preserve"> (to be completed)</w:t>
      </w:r>
    </w:p>
    <w:p w14:paraId="2BFC291C" w14:textId="77777777" w:rsidR="00C71DD4" w:rsidRPr="00C260C9" w:rsidRDefault="00C71DD4" w:rsidP="00C71DD4">
      <w:pPr>
        <w:spacing w:after="0" w:line="240" w:lineRule="auto"/>
        <w:rPr>
          <w:rFonts w:asciiTheme="majorHAnsi" w:hAnsiTheme="majorHAnsi"/>
          <w:lang w:eastAsia="en-GB"/>
        </w:rPr>
      </w:pPr>
    </w:p>
    <w:p w14:paraId="03C1D391" w14:textId="26B3F552" w:rsidR="00C71DD4" w:rsidRDefault="00C71DD4" w:rsidP="00C71DD4">
      <w:pPr>
        <w:spacing w:after="0" w:line="240" w:lineRule="auto"/>
        <w:rPr>
          <w:rFonts w:asciiTheme="majorHAnsi" w:hAnsiTheme="majorHAnsi"/>
          <w:lang w:eastAsia="en-GB"/>
        </w:rPr>
      </w:pPr>
      <w:r w:rsidRPr="00C260C9">
        <w:rPr>
          <w:rFonts w:asciiTheme="majorHAnsi" w:hAnsiTheme="majorHAnsi"/>
          <w:b/>
          <w:bCs/>
          <w:lang w:eastAsia="en-GB"/>
        </w:rPr>
        <w:t>Apologies:</w:t>
      </w:r>
      <w:r w:rsidRPr="00C260C9">
        <w:rPr>
          <w:rFonts w:asciiTheme="majorHAnsi" w:hAnsiTheme="majorHAnsi"/>
          <w:lang w:eastAsia="en-GB"/>
        </w:rPr>
        <w:t xml:space="preserve"> </w:t>
      </w:r>
      <w:r w:rsidR="00FA7344">
        <w:rPr>
          <w:rFonts w:asciiTheme="majorHAnsi" w:hAnsiTheme="majorHAnsi"/>
          <w:lang w:eastAsia="en-GB"/>
        </w:rPr>
        <w:t xml:space="preserve">Abby Barton, </w:t>
      </w:r>
      <w:bookmarkStart w:id="0" w:name="_GoBack"/>
      <w:r w:rsidR="00753C6B">
        <w:rPr>
          <w:rFonts w:asciiTheme="majorHAnsi" w:hAnsiTheme="majorHAnsi"/>
          <w:lang w:eastAsia="en-GB"/>
        </w:rPr>
        <w:t>to be completed</w:t>
      </w:r>
    </w:p>
    <w:bookmarkEnd w:id="0"/>
    <w:p w14:paraId="3DDE2496" w14:textId="77777777" w:rsidR="003E5E5C" w:rsidRPr="00C260C9" w:rsidRDefault="003E5E5C" w:rsidP="00C71DD4">
      <w:pPr>
        <w:spacing w:after="0" w:line="240" w:lineRule="auto"/>
        <w:rPr>
          <w:lang w:eastAsia="en-GB"/>
        </w:rPr>
      </w:pPr>
    </w:p>
    <w:tbl>
      <w:tblPr>
        <w:tblW w:w="929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0A0" w:firstRow="1" w:lastRow="0" w:firstColumn="1" w:lastColumn="0" w:noHBand="0" w:noVBand="0"/>
      </w:tblPr>
      <w:tblGrid>
        <w:gridCol w:w="547"/>
        <w:gridCol w:w="9220"/>
      </w:tblGrid>
      <w:tr w:rsidR="00C71DD4" w:rsidRPr="00C260C9" w14:paraId="7697A721" w14:textId="77777777">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0E2E7034" w14:textId="77777777" w:rsidR="00C71DD4" w:rsidRPr="00C260C9" w:rsidRDefault="00C71DD4" w:rsidP="00BB2869">
            <w:pPr>
              <w:spacing w:after="0" w:line="240" w:lineRule="auto"/>
              <w:rPr>
                <w:rFonts w:asciiTheme="majorHAnsi" w:hAnsiTheme="majorHAnsi"/>
                <w:sz w:val="20"/>
                <w:szCs w:val="20"/>
                <w:lang w:eastAsia="en-GB"/>
              </w:rPr>
            </w:pPr>
            <w:r w:rsidRPr="00C260C9">
              <w:rPr>
                <w:rFonts w:asciiTheme="majorHAnsi" w:hAnsiTheme="majorHAnsi"/>
                <w:b/>
                <w:bCs/>
                <w:sz w:val="20"/>
                <w:szCs w:val="20"/>
                <w:lang w:eastAsia="en-GB"/>
              </w:rPr>
              <w:t>Item</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328F9" w14:textId="77777777" w:rsidR="00C71DD4" w:rsidRPr="00C260C9" w:rsidRDefault="00C71DD4" w:rsidP="00BB2869">
            <w:pPr>
              <w:spacing w:after="0" w:line="240" w:lineRule="auto"/>
              <w:rPr>
                <w:rFonts w:asciiTheme="majorHAnsi" w:hAnsiTheme="majorHAnsi"/>
                <w:sz w:val="20"/>
                <w:szCs w:val="20"/>
                <w:lang w:eastAsia="en-GB"/>
              </w:rPr>
            </w:pPr>
            <w:r w:rsidRPr="00C260C9">
              <w:rPr>
                <w:rFonts w:asciiTheme="majorHAnsi" w:hAnsiTheme="majorHAnsi"/>
                <w:b/>
                <w:bCs/>
                <w:sz w:val="20"/>
                <w:szCs w:val="20"/>
                <w:lang w:eastAsia="en-GB"/>
              </w:rPr>
              <w:t>Minutes</w:t>
            </w:r>
          </w:p>
        </w:tc>
      </w:tr>
      <w:tr w:rsidR="00C71DD4" w:rsidRPr="00770834" w14:paraId="40C1460F" w14:textId="77777777">
        <w:trPr>
          <w:trHeight w:val="42"/>
        </w:trPr>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32F3928D" w14:textId="77777777" w:rsidR="00C71DD4" w:rsidRPr="00770834" w:rsidRDefault="00C71DD4" w:rsidP="00BB2869">
            <w:pPr>
              <w:spacing w:after="0" w:line="240" w:lineRule="auto"/>
              <w:rPr>
                <w:rFonts w:asciiTheme="majorHAnsi" w:hAnsiTheme="majorHAnsi"/>
                <w:b/>
                <w:bCs/>
                <w:sz w:val="20"/>
                <w:szCs w:val="20"/>
                <w:lang w:eastAsia="en-GB"/>
              </w:rPr>
            </w:pPr>
            <w:r>
              <w:rPr>
                <w:rFonts w:asciiTheme="majorHAnsi" w:hAnsiTheme="majorHAnsi"/>
                <w:b/>
                <w:bCs/>
                <w:sz w:val="20"/>
                <w:szCs w:val="20"/>
                <w:lang w:eastAsia="en-GB"/>
              </w:rPr>
              <w:t>1.</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4A04E9" w14:textId="5BB70460" w:rsidR="005C176E" w:rsidRDefault="00C71DD4" w:rsidP="008D14A7">
            <w:pPr>
              <w:spacing w:after="0" w:line="240" w:lineRule="auto"/>
              <w:rPr>
                <w:rFonts w:asciiTheme="majorHAnsi" w:hAnsiTheme="majorHAnsi"/>
                <w:b/>
                <w:bCs/>
                <w:sz w:val="20"/>
                <w:szCs w:val="20"/>
                <w:lang w:eastAsia="en-GB"/>
              </w:rPr>
            </w:pPr>
            <w:r w:rsidRPr="00770834">
              <w:rPr>
                <w:rFonts w:asciiTheme="majorHAnsi" w:hAnsiTheme="majorHAnsi"/>
                <w:b/>
                <w:bCs/>
                <w:sz w:val="20"/>
                <w:szCs w:val="20"/>
                <w:lang w:eastAsia="en-GB"/>
              </w:rPr>
              <w:t>Chair’s Repor</w:t>
            </w:r>
            <w:r>
              <w:rPr>
                <w:rFonts w:asciiTheme="majorHAnsi" w:hAnsiTheme="majorHAnsi"/>
                <w:b/>
                <w:bCs/>
                <w:sz w:val="20"/>
                <w:szCs w:val="20"/>
                <w:lang w:eastAsia="en-GB"/>
              </w:rPr>
              <w:t>t</w:t>
            </w:r>
            <w:r w:rsidR="00753C6B">
              <w:rPr>
                <w:rFonts w:asciiTheme="majorHAnsi" w:hAnsiTheme="majorHAnsi"/>
                <w:b/>
                <w:bCs/>
                <w:sz w:val="20"/>
                <w:szCs w:val="20"/>
                <w:lang w:eastAsia="en-GB"/>
              </w:rPr>
              <w:t xml:space="preserve"> (Bob Kapp</w:t>
            </w:r>
            <w:r w:rsidR="008F4AFD">
              <w:rPr>
                <w:rFonts w:asciiTheme="majorHAnsi" w:hAnsiTheme="majorHAnsi"/>
                <w:b/>
                <w:bCs/>
                <w:sz w:val="20"/>
                <w:szCs w:val="20"/>
                <w:lang w:eastAsia="en-GB"/>
              </w:rPr>
              <w:t>)</w:t>
            </w:r>
          </w:p>
          <w:p w14:paraId="0E1F6E0E" w14:textId="77777777" w:rsidR="006D3ABC" w:rsidRDefault="006D3ABC" w:rsidP="008D14A7">
            <w:pPr>
              <w:spacing w:after="0" w:line="240" w:lineRule="auto"/>
              <w:rPr>
                <w:rFonts w:asciiTheme="majorHAnsi" w:hAnsiTheme="majorHAnsi"/>
                <w:b/>
                <w:bCs/>
                <w:sz w:val="20"/>
                <w:szCs w:val="20"/>
                <w:lang w:eastAsia="en-GB"/>
              </w:rPr>
            </w:pPr>
          </w:p>
          <w:p w14:paraId="386C06B6" w14:textId="77777777" w:rsidR="006D3ABC" w:rsidRDefault="006D3ABC" w:rsidP="006D3ABC">
            <w:r>
              <w:t>Chair Report</w:t>
            </w:r>
          </w:p>
          <w:p w14:paraId="1D00E66D" w14:textId="234A3C20" w:rsidR="006D3ABC" w:rsidRDefault="006D3ABC" w:rsidP="006D3ABC">
            <w:r>
              <w:t>Thanks to everyone for coming. It’s been quite a year.</w:t>
            </w:r>
          </w:p>
          <w:p w14:paraId="159E8A2E" w14:textId="71F16074" w:rsidR="006D3ABC" w:rsidRDefault="006D3ABC" w:rsidP="006D3ABC">
            <w:r>
              <w:t>We welcomed Cheryl Allen about a year ago to be our Lead Teacher – and what an amazing addition she has been to the pre-school. She’s come in and not only put her mark on the school but helped us to tackle each of our issues in a positive and proactive way. It’s been inspiring to see our pre-school teachers get excited and give even more to SHPS.</w:t>
            </w:r>
          </w:p>
          <w:p w14:paraId="540201E9" w14:textId="540E3142" w:rsidR="006D3ABC" w:rsidRDefault="006D3ABC" w:rsidP="006D3ABC">
            <w:r>
              <w:t xml:space="preserve">We started last year under serious financial pressure. Costs had steadily been marching up along with increasing regulatory responsibilities. Our income however, remained stagnant. As we primarily relied on West Berkshire funding, we needed to make changes. At our Extraordinary Meeting in January, we shared with parents the situation. There we decided to raise rates and ask for Voluntary Contributions. We also seriously ramped up our fundraising efforts to fill these holes. In addition, we tackled costs and the way we manage staff to make things more streamlined and efficient. </w:t>
            </w:r>
          </w:p>
          <w:p w14:paraId="45793A56" w14:textId="3F849934" w:rsidR="006D3ABC" w:rsidRDefault="006D3ABC" w:rsidP="006D3ABC">
            <w:r>
              <w:t>I’m pleased to report that, while we still have a way to go, this year on a cash basis we have edged into positive territory – helping to replenish reserves. This is from the uptake of the Voluntary Contributions (80-90%), the hard work of our finance and fundraising teams, and the generosity of our community. (See Lloyd’s presentation for details).</w:t>
            </w:r>
          </w:p>
          <w:p w14:paraId="1544C3A7" w14:textId="5CF62CC4" w:rsidR="006D3ABC" w:rsidRDefault="006D3ABC" w:rsidP="006D3ABC">
            <w:r>
              <w:t xml:space="preserve">Still, in my view, Pre-school teachers are one of the most undercompensated groups in the UK today. They have such an important role in our children’s lives. Before I took on the role of chair I hadn’t fully realised the commitment of our staff. From the ongoing training, extra hours and time put in – all on top of being with our children all day. </w:t>
            </w:r>
          </w:p>
          <w:p w14:paraId="05964746" w14:textId="6B2042FA" w:rsidR="006D3ABC" w:rsidRDefault="006D3ABC" w:rsidP="006D3ABC">
            <w:r>
              <w:lastRenderedPageBreak/>
              <w:t xml:space="preserve">I really struggle with the idea that the pre-school is just barely scraping by financially given how much time is given by the committee and how little we are able to pay staff. I truly hope over time the committee can continue to improve this and find a way to improve staff compensation – at least in our corner of the world. </w:t>
            </w:r>
          </w:p>
          <w:p w14:paraId="1818FFF2" w14:textId="0AB38451" w:rsidR="006D3ABC" w:rsidRDefault="006D3ABC" w:rsidP="006D3ABC">
            <w:r>
              <w:t>There is simply not a better thing to invest in than our children. It’s been busy on many different fronts this year apart from Finances. Here are a few of the highlights:</w:t>
            </w:r>
          </w:p>
          <w:p w14:paraId="121F9C0B" w14:textId="77777777" w:rsidR="006D3ABC" w:rsidRDefault="006D3ABC" w:rsidP="006D3ABC">
            <w:pPr>
              <w:pStyle w:val="ListParagraph"/>
              <w:numPr>
                <w:ilvl w:val="0"/>
                <w:numId w:val="21"/>
              </w:numPr>
              <w:spacing w:after="0" w:line="240" w:lineRule="auto"/>
            </w:pPr>
            <w:r>
              <w:t>ensuring evolving Ofsted requirements are met on all levels</w:t>
            </w:r>
          </w:p>
          <w:p w14:paraId="61B1FD27" w14:textId="77777777" w:rsidR="006D3ABC" w:rsidRDefault="006D3ABC" w:rsidP="006D3ABC">
            <w:pPr>
              <w:pStyle w:val="ListParagraph"/>
              <w:numPr>
                <w:ilvl w:val="0"/>
                <w:numId w:val="21"/>
              </w:numPr>
              <w:spacing w:after="0" w:line="240" w:lineRule="auto"/>
            </w:pPr>
            <w:r>
              <w:t>engaging with West Berks frequently and driving a regular meeting with other local pre-schools in similar situations</w:t>
            </w:r>
          </w:p>
          <w:p w14:paraId="0449B2FD" w14:textId="77777777" w:rsidR="006D3ABC" w:rsidRDefault="006D3ABC" w:rsidP="006D3ABC">
            <w:pPr>
              <w:pStyle w:val="ListParagraph"/>
              <w:numPr>
                <w:ilvl w:val="0"/>
                <w:numId w:val="21"/>
              </w:numPr>
              <w:spacing w:after="0" w:line="240" w:lineRule="auto"/>
            </w:pPr>
            <w:r>
              <w:t>meeting independently other local pre-schools to share ideas and concerns</w:t>
            </w:r>
          </w:p>
          <w:p w14:paraId="1A644404" w14:textId="77777777" w:rsidR="006D3ABC" w:rsidRDefault="006D3ABC" w:rsidP="006D3ABC">
            <w:pPr>
              <w:pStyle w:val="ListParagraph"/>
              <w:numPr>
                <w:ilvl w:val="0"/>
                <w:numId w:val="21"/>
              </w:numPr>
              <w:spacing w:after="0" w:line="240" w:lineRule="auto"/>
            </w:pPr>
            <w:r>
              <w:t>dramatically improving our relationship with the Primary School</w:t>
            </w:r>
          </w:p>
          <w:p w14:paraId="13921876" w14:textId="77777777" w:rsidR="006D3ABC" w:rsidRDefault="006D3ABC" w:rsidP="006D3ABC">
            <w:pPr>
              <w:pStyle w:val="ListParagraph"/>
              <w:numPr>
                <w:ilvl w:val="0"/>
                <w:numId w:val="21"/>
              </w:numPr>
              <w:spacing w:after="0" w:line="240" w:lineRule="auto"/>
            </w:pPr>
            <w:r>
              <w:t>overhauling our register and filing methods</w:t>
            </w:r>
          </w:p>
          <w:p w14:paraId="66C11386" w14:textId="77777777" w:rsidR="006D3ABC" w:rsidRDefault="006D3ABC" w:rsidP="006D3ABC">
            <w:pPr>
              <w:pStyle w:val="ListParagraph"/>
              <w:numPr>
                <w:ilvl w:val="0"/>
                <w:numId w:val="21"/>
              </w:numPr>
              <w:spacing w:after="0" w:line="240" w:lineRule="auto"/>
            </w:pPr>
            <w:r>
              <w:t>redefining management committee policies</w:t>
            </w:r>
          </w:p>
          <w:p w14:paraId="1816DF69" w14:textId="77777777" w:rsidR="006D3ABC" w:rsidRDefault="006D3ABC" w:rsidP="006D3ABC">
            <w:pPr>
              <w:pStyle w:val="ListParagraph"/>
              <w:numPr>
                <w:ilvl w:val="0"/>
                <w:numId w:val="21"/>
              </w:numPr>
              <w:spacing w:after="0" w:line="240" w:lineRule="auto"/>
            </w:pPr>
            <w:r>
              <w:t>reviewing and implementing major pre-school policy updates</w:t>
            </w:r>
          </w:p>
          <w:p w14:paraId="40858FEB" w14:textId="77777777" w:rsidR="006D3ABC" w:rsidRDefault="006D3ABC" w:rsidP="006D3ABC">
            <w:pPr>
              <w:pStyle w:val="ListParagraph"/>
              <w:numPr>
                <w:ilvl w:val="0"/>
                <w:numId w:val="21"/>
              </w:numPr>
              <w:spacing w:after="0" w:line="240" w:lineRule="auto"/>
            </w:pPr>
            <w:r>
              <w:t>implementing significant changes to the way the school is run day to day</w:t>
            </w:r>
          </w:p>
          <w:p w14:paraId="5EEEFCDE" w14:textId="77777777" w:rsidR="006D3ABC" w:rsidRDefault="006D3ABC" w:rsidP="006D3ABC">
            <w:pPr>
              <w:pStyle w:val="ListParagraph"/>
              <w:numPr>
                <w:ilvl w:val="0"/>
                <w:numId w:val="21"/>
              </w:numPr>
              <w:spacing w:after="0" w:line="240" w:lineRule="auto"/>
            </w:pPr>
            <w:r>
              <w:t xml:space="preserve">Improved IT – computer, tablets, laptops, printer </w:t>
            </w:r>
          </w:p>
          <w:p w14:paraId="1167A9F7" w14:textId="77777777" w:rsidR="006D3ABC" w:rsidRDefault="006D3ABC" w:rsidP="006D3ABC">
            <w:pPr>
              <w:pStyle w:val="ListParagraph"/>
              <w:numPr>
                <w:ilvl w:val="0"/>
                <w:numId w:val="21"/>
              </w:numPr>
              <w:spacing w:after="0" w:line="240" w:lineRule="auto"/>
            </w:pPr>
            <w:r>
              <w:t>starting Tapestry allowing improving our Learning Journals using technology</w:t>
            </w:r>
          </w:p>
          <w:p w14:paraId="50F02FFD" w14:textId="77777777" w:rsidR="006D3ABC" w:rsidRDefault="006D3ABC" w:rsidP="006D3ABC">
            <w:pPr>
              <w:pStyle w:val="ListParagraph"/>
              <w:numPr>
                <w:ilvl w:val="0"/>
                <w:numId w:val="21"/>
              </w:numPr>
              <w:spacing w:after="0" w:line="240" w:lineRule="auto"/>
            </w:pPr>
            <w:r>
              <w:t xml:space="preserve">managing HR to encourage stability with staffing and cost efficiencies </w:t>
            </w:r>
          </w:p>
          <w:p w14:paraId="296DCCC9" w14:textId="77777777" w:rsidR="006D3ABC" w:rsidRDefault="006D3ABC" w:rsidP="006D3ABC">
            <w:pPr>
              <w:pStyle w:val="ListParagraph"/>
              <w:numPr>
                <w:ilvl w:val="0"/>
                <w:numId w:val="21"/>
              </w:numPr>
              <w:spacing w:after="0" w:line="240" w:lineRule="auto"/>
            </w:pPr>
            <w:r>
              <w:t xml:space="preserve">proactively engaging with Parents </w:t>
            </w:r>
          </w:p>
          <w:p w14:paraId="7456069F" w14:textId="77777777" w:rsidR="006D3ABC" w:rsidRDefault="006D3ABC" w:rsidP="006D3ABC">
            <w:pPr>
              <w:pStyle w:val="ListParagraph"/>
              <w:numPr>
                <w:ilvl w:val="0"/>
                <w:numId w:val="21"/>
              </w:numPr>
              <w:spacing w:after="0" w:line="240" w:lineRule="auto"/>
            </w:pPr>
            <w:r>
              <w:t>opening the school for longer as response to parent demand</w:t>
            </w:r>
          </w:p>
          <w:p w14:paraId="2348E62B" w14:textId="77777777" w:rsidR="006D3ABC" w:rsidRDefault="006D3ABC" w:rsidP="006D3ABC">
            <w:pPr>
              <w:pStyle w:val="ListParagraph"/>
              <w:numPr>
                <w:ilvl w:val="0"/>
                <w:numId w:val="21"/>
              </w:numPr>
              <w:spacing w:after="0" w:line="240" w:lineRule="auto"/>
            </w:pPr>
            <w:r>
              <w:t>streamlined office and play areas</w:t>
            </w:r>
          </w:p>
          <w:p w14:paraId="3EB2C262" w14:textId="77777777" w:rsidR="006D3ABC" w:rsidRDefault="006D3ABC" w:rsidP="006D3ABC">
            <w:pPr>
              <w:pStyle w:val="ListParagraph"/>
              <w:numPr>
                <w:ilvl w:val="0"/>
                <w:numId w:val="21"/>
              </w:numPr>
              <w:spacing w:after="0" w:line="240" w:lineRule="auto"/>
            </w:pPr>
            <w:r>
              <w:t>smashing fundraising targets</w:t>
            </w:r>
          </w:p>
          <w:p w14:paraId="6AD7FD5E" w14:textId="77777777" w:rsidR="006D3ABC" w:rsidRDefault="006D3ABC" w:rsidP="006D3ABC">
            <w:pPr>
              <w:pStyle w:val="ListParagraph"/>
              <w:numPr>
                <w:ilvl w:val="0"/>
                <w:numId w:val="21"/>
              </w:numPr>
              <w:spacing w:after="0" w:line="240" w:lineRule="auto"/>
            </w:pPr>
            <w:r>
              <w:t>starting to build committee transition process that will allow for more sustainable, ongoing governance</w:t>
            </w:r>
          </w:p>
          <w:p w14:paraId="7B200232" w14:textId="77777777" w:rsidR="006D3ABC" w:rsidRDefault="006D3ABC" w:rsidP="006D3ABC">
            <w:pPr>
              <w:pStyle w:val="ListParagraph"/>
              <w:numPr>
                <w:ilvl w:val="0"/>
                <w:numId w:val="21"/>
              </w:numPr>
              <w:spacing w:after="0" w:line="240" w:lineRule="auto"/>
            </w:pPr>
            <w:r>
              <w:t>exploring other paths to manage the pre-school to ensure continuity</w:t>
            </w:r>
          </w:p>
          <w:p w14:paraId="46161454" w14:textId="4209BB4A" w:rsidR="006D3ABC" w:rsidRDefault="006D3ABC" w:rsidP="006D3ABC">
            <w:pPr>
              <w:pStyle w:val="ListParagraph"/>
              <w:numPr>
                <w:ilvl w:val="0"/>
                <w:numId w:val="21"/>
              </w:numPr>
              <w:spacing w:after="0" w:line="240" w:lineRule="auto"/>
            </w:pPr>
            <w:r>
              <w:t>getting commitment for active engagement from over 80% of Parents</w:t>
            </w:r>
          </w:p>
          <w:p w14:paraId="0A62D8C2" w14:textId="77777777" w:rsidR="006D3ABC" w:rsidRDefault="006D3ABC" w:rsidP="006D3ABC">
            <w:pPr>
              <w:pStyle w:val="ListParagraph"/>
              <w:numPr>
                <w:ilvl w:val="0"/>
                <w:numId w:val="21"/>
              </w:numPr>
              <w:spacing w:after="0" w:line="240" w:lineRule="auto"/>
            </w:pPr>
          </w:p>
          <w:p w14:paraId="7AE3AF49" w14:textId="0D2239E9" w:rsidR="006D3ABC" w:rsidRDefault="006D3ABC" w:rsidP="006D3ABC">
            <w:r>
              <w:t>I’d like to thank all of the Committee and Staff for their amazing work in helping to deliver all of these and many more. I’d particularly like to thank Shelley and Sophie who have gone above and beyond, and I’ve gotten to spend a lot of time with them in past year! I’d also like to thank Lloyd for stepping up even though he’s not on the committee (yet!). And I’m sure the new committee will miss meeting at Abby’s lovely home – what hospitality!</w:t>
            </w:r>
          </w:p>
          <w:p w14:paraId="2749B855" w14:textId="7514524B" w:rsidR="006D3ABC" w:rsidRDefault="006D3ABC" w:rsidP="006D3ABC">
            <w:r>
              <w:t>I look forward to seeing how the Pre-school grows from here. I think the committee has left the pre-school in a more stable place and on a positive trajectory. I am certain that parents really value the pre-school and its staff, and I trust that everyone who is able will be actively involved – as it’s what’s needed.</w:t>
            </w:r>
          </w:p>
          <w:p w14:paraId="523153AB" w14:textId="77777777" w:rsidR="006D3ABC" w:rsidRDefault="006D3ABC" w:rsidP="006D3ABC">
            <w:r>
              <w:t>Bob Kapp</w:t>
            </w:r>
          </w:p>
          <w:p w14:paraId="66CDCDA6" w14:textId="77777777" w:rsidR="006D3ABC" w:rsidRDefault="006D3ABC" w:rsidP="008D14A7">
            <w:pPr>
              <w:spacing w:after="0" w:line="240" w:lineRule="auto"/>
              <w:rPr>
                <w:rFonts w:asciiTheme="majorHAnsi" w:hAnsiTheme="majorHAnsi"/>
                <w:bCs/>
                <w:sz w:val="20"/>
                <w:szCs w:val="20"/>
                <w:lang w:eastAsia="en-GB"/>
              </w:rPr>
            </w:pPr>
          </w:p>
          <w:p w14:paraId="4700BF1B" w14:textId="77777777" w:rsidR="006875B5" w:rsidRDefault="006875B5" w:rsidP="008D14A7">
            <w:pPr>
              <w:spacing w:after="0" w:line="240" w:lineRule="auto"/>
              <w:rPr>
                <w:rFonts w:asciiTheme="majorHAnsi" w:hAnsiTheme="majorHAnsi"/>
                <w:bCs/>
                <w:sz w:val="20"/>
                <w:szCs w:val="20"/>
                <w:lang w:eastAsia="en-GB"/>
              </w:rPr>
            </w:pPr>
          </w:p>
          <w:p w14:paraId="02B03C23" w14:textId="77777777" w:rsidR="006875B5" w:rsidRDefault="006875B5" w:rsidP="008D14A7">
            <w:pPr>
              <w:spacing w:after="0" w:line="240" w:lineRule="auto"/>
              <w:rPr>
                <w:rFonts w:asciiTheme="majorHAnsi" w:hAnsiTheme="majorHAnsi"/>
                <w:bCs/>
                <w:sz w:val="20"/>
                <w:szCs w:val="20"/>
                <w:lang w:eastAsia="en-GB"/>
              </w:rPr>
            </w:pPr>
          </w:p>
          <w:p w14:paraId="3DFFCF93" w14:textId="77777777" w:rsidR="006875B5" w:rsidRPr="008D14A7" w:rsidRDefault="006875B5" w:rsidP="008D14A7">
            <w:pPr>
              <w:spacing w:after="0" w:line="240" w:lineRule="auto"/>
              <w:rPr>
                <w:rFonts w:asciiTheme="majorHAnsi" w:hAnsiTheme="majorHAnsi"/>
                <w:bCs/>
                <w:sz w:val="20"/>
                <w:szCs w:val="20"/>
                <w:lang w:eastAsia="en-GB"/>
              </w:rPr>
            </w:pPr>
          </w:p>
          <w:p w14:paraId="43AB48BE" w14:textId="77777777" w:rsidR="005C176E" w:rsidRDefault="005C176E" w:rsidP="005C176E">
            <w:pPr>
              <w:widowControl w:val="0"/>
              <w:autoSpaceDE w:val="0"/>
              <w:autoSpaceDN w:val="0"/>
              <w:adjustRightInd w:val="0"/>
              <w:spacing w:after="0" w:line="240" w:lineRule="auto"/>
              <w:rPr>
                <w:rFonts w:asciiTheme="majorHAnsi" w:hAnsiTheme="majorHAnsi" w:cs="Century Schoolbook"/>
                <w:sz w:val="20"/>
                <w:szCs w:val="28"/>
                <w:lang w:val="en-US"/>
              </w:rPr>
            </w:pPr>
          </w:p>
          <w:p w14:paraId="0A73B052" w14:textId="77777777" w:rsidR="006D42A4" w:rsidRDefault="006D42A4" w:rsidP="008D14A7">
            <w:pPr>
              <w:widowControl w:val="0"/>
              <w:autoSpaceDE w:val="0"/>
              <w:autoSpaceDN w:val="0"/>
              <w:adjustRightInd w:val="0"/>
              <w:spacing w:after="0" w:line="240" w:lineRule="auto"/>
              <w:jc w:val="center"/>
              <w:rPr>
                <w:rFonts w:asciiTheme="majorHAnsi" w:hAnsiTheme="majorHAnsi" w:cs="Century Schoolbook"/>
                <w:sz w:val="20"/>
                <w:szCs w:val="28"/>
                <w:lang w:val="en-US"/>
              </w:rPr>
            </w:pPr>
          </w:p>
          <w:p w14:paraId="27A5FF5C" w14:textId="77777777" w:rsidR="006D3ABC" w:rsidRDefault="006D3ABC" w:rsidP="008D14A7">
            <w:pPr>
              <w:widowControl w:val="0"/>
              <w:autoSpaceDE w:val="0"/>
              <w:autoSpaceDN w:val="0"/>
              <w:adjustRightInd w:val="0"/>
              <w:spacing w:after="0" w:line="240" w:lineRule="auto"/>
              <w:jc w:val="center"/>
              <w:rPr>
                <w:rFonts w:asciiTheme="majorHAnsi" w:hAnsiTheme="majorHAnsi" w:cs="Century Schoolbook"/>
                <w:sz w:val="20"/>
                <w:szCs w:val="28"/>
                <w:lang w:val="en-US"/>
              </w:rPr>
            </w:pPr>
          </w:p>
          <w:p w14:paraId="133FFC2E" w14:textId="77777777" w:rsidR="00CC4498" w:rsidRDefault="00CC4498"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lastRenderedPageBreak/>
              <w:t>Election of the</w:t>
            </w:r>
            <w:r w:rsidR="008D14A7" w:rsidRPr="008D14A7">
              <w:rPr>
                <w:rFonts w:asciiTheme="majorHAnsi" w:hAnsiTheme="majorHAnsi" w:cs="Century Schoolbook"/>
                <w:b/>
                <w:sz w:val="20"/>
                <w:szCs w:val="28"/>
                <w:lang w:val="en-US"/>
              </w:rPr>
              <w:t xml:space="preserve"> committee </w:t>
            </w:r>
          </w:p>
          <w:p w14:paraId="18BA21A4" w14:textId="77777777" w:rsidR="008D14A7" w:rsidRDefault="008D14A7"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p>
          <w:tbl>
            <w:tblPr>
              <w:tblStyle w:val="TableGrid"/>
              <w:tblW w:w="0" w:type="auto"/>
              <w:tblLook w:val="00A0" w:firstRow="1" w:lastRow="0" w:firstColumn="1" w:lastColumn="0" w:noHBand="0" w:noVBand="0"/>
            </w:tblPr>
            <w:tblGrid>
              <w:gridCol w:w="1656"/>
              <w:gridCol w:w="1656"/>
              <w:gridCol w:w="1983"/>
              <w:gridCol w:w="1329"/>
              <w:gridCol w:w="1656"/>
            </w:tblGrid>
            <w:tr w:rsidR="00E24BD7" w14:paraId="6422DF9C" w14:textId="77777777" w:rsidTr="00E24BD7">
              <w:tc>
                <w:tcPr>
                  <w:tcW w:w="1656" w:type="dxa"/>
                </w:tcPr>
                <w:p w14:paraId="37A95B82" w14:textId="77777777" w:rsidR="009F3CF3" w:rsidRDefault="009F3CF3"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t>Role</w:t>
                  </w:r>
                </w:p>
              </w:tc>
              <w:tc>
                <w:tcPr>
                  <w:tcW w:w="1656" w:type="dxa"/>
                </w:tcPr>
                <w:p w14:paraId="77285647" w14:textId="77777777" w:rsidR="009F3CF3" w:rsidRDefault="009F3CF3"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t>Trustee?</w:t>
                  </w:r>
                </w:p>
              </w:tc>
              <w:tc>
                <w:tcPr>
                  <w:tcW w:w="1983" w:type="dxa"/>
                </w:tcPr>
                <w:p w14:paraId="6182C9A4" w14:textId="77777777" w:rsidR="009F3CF3" w:rsidRDefault="009F3CF3"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t>Nominee</w:t>
                  </w:r>
                </w:p>
              </w:tc>
              <w:tc>
                <w:tcPr>
                  <w:tcW w:w="1329" w:type="dxa"/>
                </w:tcPr>
                <w:p w14:paraId="717E8F7D" w14:textId="77777777" w:rsidR="009F3CF3" w:rsidRDefault="009F3CF3"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t>Proposed by</w:t>
                  </w:r>
                </w:p>
              </w:tc>
              <w:tc>
                <w:tcPr>
                  <w:tcW w:w="1656" w:type="dxa"/>
                </w:tcPr>
                <w:p w14:paraId="1F53925E" w14:textId="77777777" w:rsidR="009F3CF3" w:rsidRDefault="009F3CF3"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r>
                    <w:rPr>
                      <w:rFonts w:asciiTheme="majorHAnsi" w:hAnsiTheme="majorHAnsi" w:cs="Century Schoolbook"/>
                      <w:b/>
                      <w:sz w:val="20"/>
                      <w:szCs w:val="28"/>
                      <w:lang w:val="en-US"/>
                    </w:rPr>
                    <w:t xml:space="preserve">Seconded by </w:t>
                  </w:r>
                </w:p>
              </w:tc>
            </w:tr>
            <w:tr w:rsidR="00E24BD7" w14:paraId="1E46AB75" w14:textId="77777777" w:rsidTr="00E24BD7">
              <w:tc>
                <w:tcPr>
                  <w:tcW w:w="1656" w:type="dxa"/>
                </w:tcPr>
                <w:p w14:paraId="28E95E1B"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sidRPr="009F3CF3">
                    <w:rPr>
                      <w:rFonts w:asciiTheme="majorHAnsi" w:hAnsiTheme="majorHAnsi" w:cs="Century Schoolbook"/>
                      <w:sz w:val="20"/>
                      <w:szCs w:val="28"/>
                      <w:lang w:val="en-US"/>
                    </w:rPr>
                    <w:t>Secretary</w:t>
                  </w:r>
                </w:p>
              </w:tc>
              <w:tc>
                <w:tcPr>
                  <w:tcW w:w="1656" w:type="dxa"/>
                </w:tcPr>
                <w:p w14:paraId="1BCC0402" w14:textId="1B4CC356"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sidRPr="009F3CF3">
                    <w:rPr>
                      <w:rFonts w:asciiTheme="majorHAnsi" w:hAnsiTheme="majorHAnsi" w:cs="Century Schoolbook"/>
                      <w:sz w:val="20"/>
                      <w:szCs w:val="28"/>
                      <w:lang w:val="en-US"/>
                    </w:rPr>
                    <w:t>Yes</w:t>
                  </w:r>
                  <w:r w:rsidR="003A3B05">
                    <w:rPr>
                      <w:rFonts w:asciiTheme="majorHAnsi" w:hAnsiTheme="majorHAnsi" w:cs="Century Schoolbook"/>
                      <w:sz w:val="20"/>
                      <w:szCs w:val="28"/>
                      <w:lang w:val="en-US"/>
                    </w:rPr>
                    <w:t xml:space="preserve"> (TEMP)</w:t>
                  </w:r>
                </w:p>
              </w:tc>
              <w:tc>
                <w:tcPr>
                  <w:tcW w:w="1983" w:type="dxa"/>
                </w:tcPr>
                <w:p w14:paraId="7CC27E2A" w14:textId="5DC55A12"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Abby Barton (TEMP)</w:t>
                  </w:r>
                </w:p>
              </w:tc>
              <w:tc>
                <w:tcPr>
                  <w:tcW w:w="1329" w:type="dxa"/>
                </w:tcPr>
                <w:p w14:paraId="4C6F0F5D" w14:textId="75B8813F"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Beverley H</w:t>
                  </w:r>
                </w:p>
              </w:tc>
              <w:tc>
                <w:tcPr>
                  <w:tcW w:w="1656" w:type="dxa"/>
                </w:tcPr>
                <w:p w14:paraId="5BAD313C" w14:textId="2B4E37B9"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w:t>
                  </w:r>
                </w:p>
              </w:tc>
            </w:tr>
            <w:tr w:rsidR="00E24BD7" w14:paraId="21D3441D" w14:textId="77777777" w:rsidTr="00E24BD7">
              <w:tc>
                <w:tcPr>
                  <w:tcW w:w="1656" w:type="dxa"/>
                </w:tcPr>
                <w:p w14:paraId="182C671F"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Chair</w:t>
                  </w:r>
                </w:p>
              </w:tc>
              <w:tc>
                <w:tcPr>
                  <w:tcW w:w="1656" w:type="dxa"/>
                </w:tcPr>
                <w:p w14:paraId="7A7CCBE7"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20A74D3D" w14:textId="06BE96D8"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Smith</w:t>
                  </w:r>
                </w:p>
              </w:tc>
              <w:tc>
                <w:tcPr>
                  <w:tcW w:w="1329" w:type="dxa"/>
                </w:tcPr>
                <w:p w14:paraId="4D4ADB6D" w14:textId="266A9606"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Lloyd Jenkins</w:t>
                  </w:r>
                </w:p>
              </w:tc>
              <w:tc>
                <w:tcPr>
                  <w:tcW w:w="1656" w:type="dxa"/>
                </w:tcPr>
                <w:p w14:paraId="4BD0BC43" w14:textId="25D63582"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 xml:space="preserve">Andy </w:t>
                  </w:r>
                </w:p>
              </w:tc>
            </w:tr>
            <w:tr w:rsidR="00E24BD7" w14:paraId="240DC5D3" w14:textId="77777777" w:rsidTr="00E24BD7">
              <w:tc>
                <w:tcPr>
                  <w:tcW w:w="1656" w:type="dxa"/>
                </w:tcPr>
                <w:p w14:paraId="40E8C3FB"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Treasurer</w:t>
                  </w:r>
                </w:p>
              </w:tc>
              <w:tc>
                <w:tcPr>
                  <w:tcW w:w="1656" w:type="dxa"/>
                </w:tcPr>
                <w:p w14:paraId="3CB35DE8"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4826726F" w14:textId="2DBFFABA"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Lloyd Jenkins</w:t>
                  </w:r>
                </w:p>
              </w:tc>
              <w:tc>
                <w:tcPr>
                  <w:tcW w:w="1329" w:type="dxa"/>
                </w:tcPr>
                <w:p w14:paraId="0600EE69" w14:textId="71D86D16"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Nikhil K</w:t>
                  </w:r>
                </w:p>
              </w:tc>
              <w:tc>
                <w:tcPr>
                  <w:tcW w:w="1656" w:type="dxa"/>
                </w:tcPr>
                <w:p w14:paraId="6CC6DCB4" w14:textId="069BE9F2"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Smith</w:t>
                  </w:r>
                </w:p>
              </w:tc>
            </w:tr>
            <w:tr w:rsidR="00E24BD7" w14:paraId="51B9F595" w14:textId="77777777" w:rsidTr="00E24BD7">
              <w:tc>
                <w:tcPr>
                  <w:tcW w:w="1656" w:type="dxa"/>
                </w:tcPr>
                <w:p w14:paraId="3F6B00CD"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HR</w:t>
                  </w:r>
                </w:p>
              </w:tc>
              <w:tc>
                <w:tcPr>
                  <w:tcW w:w="1656" w:type="dxa"/>
                </w:tcPr>
                <w:p w14:paraId="070A8773" w14:textId="6AEE6BB1"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r w:rsidR="003A3B05">
                    <w:rPr>
                      <w:rFonts w:asciiTheme="majorHAnsi" w:hAnsiTheme="majorHAnsi" w:cs="Century Schoolbook"/>
                      <w:sz w:val="20"/>
                      <w:szCs w:val="28"/>
                      <w:lang w:val="en-US"/>
                    </w:rPr>
                    <w:t xml:space="preserve"> (TEMP)</w:t>
                  </w:r>
                </w:p>
              </w:tc>
              <w:tc>
                <w:tcPr>
                  <w:tcW w:w="1983" w:type="dxa"/>
                </w:tcPr>
                <w:p w14:paraId="39FB0B7D" w14:textId="3EE96822"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Sophie Scott (TEMP)</w:t>
                  </w:r>
                </w:p>
              </w:tc>
              <w:tc>
                <w:tcPr>
                  <w:tcW w:w="1329" w:type="dxa"/>
                </w:tcPr>
                <w:p w14:paraId="6EF4838A" w14:textId="7A81AA20"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Beverley H</w:t>
                  </w:r>
                </w:p>
              </w:tc>
              <w:tc>
                <w:tcPr>
                  <w:tcW w:w="1656" w:type="dxa"/>
                </w:tcPr>
                <w:p w14:paraId="356729C3" w14:textId="54AE546B" w:rsidR="009F3CF3" w:rsidRPr="009F3CF3" w:rsidRDefault="003A3B05"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w:t>
                  </w:r>
                </w:p>
              </w:tc>
            </w:tr>
            <w:tr w:rsidR="00E24BD7" w14:paraId="6889FBDA" w14:textId="77777777" w:rsidTr="00E24BD7">
              <w:tc>
                <w:tcPr>
                  <w:tcW w:w="1656" w:type="dxa"/>
                </w:tcPr>
                <w:p w14:paraId="70E946D4"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Health &amp; Safety</w:t>
                  </w:r>
                </w:p>
              </w:tc>
              <w:tc>
                <w:tcPr>
                  <w:tcW w:w="1656" w:type="dxa"/>
                </w:tcPr>
                <w:p w14:paraId="404F3684"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39EB3767"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Emma Francis</w:t>
                  </w:r>
                </w:p>
              </w:tc>
              <w:tc>
                <w:tcPr>
                  <w:tcW w:w="1329" w:type="dxa"/>
                </w:tcPr>
                <w:p w14:paraId="0FB92EE8" w14:textId="43187EF3"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Lloyd Jenkins</w:t>
                  </w:r>
                </w:p>
              </w:tc>
              <w:tc>
                <w:tcPr>
                  <w:tcW w:w="1656" w:type="dxa"/>
                </w:tcPr>
                <w:p w14:paraId="4E492E81" w14:textId="5977FEA1" w:rsidR="009F3CF3" w:rsidRP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A</w:t>
                  </w:r>
                  <w:r w:rsidR="00FA7344">
                    <w:rPr>
                      <w:rFonts w:asciiTheme="majorHAnsi" w:hAnsiTheme="majorHAnsi" w:cs="Century Schoolbook"/>
                      <w:sz w:val="20"/>
                      <w:szCs w:val="28"/>
                      <w:lang w:val="en-US"/>
                    </w:rPr>
                    <w:t>ndy</w:t>
                  </w:r>
                </w:p>
              </w:tc>
            </w:tr>
            <w:tr w:rsidR="00E24BD7" w14:paraId="2AF2F771" w14:textId="77777777" w:rsidTr="00E24BD7">
              <w:tc>
                <w:tcPr>
                  <w:tcW w:w="1656" w:type="dxa"/>
                </w:tcPr>
                <w:p w14:paraId="108FD71B" w14:textId="6DDD87D4"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Website &amp; I.T</w:t>
                  </w:r>
                  <w:r w:rsidR="00FA7344">
                    <w:rPr>
                      <w:rFonts w:asciiTheme="majorHAnsi" w:hAnsiTheme="majorHAnsi" w:cs="Century Schoolbook"/>
                      <w:sz w:val="20"/>
                      <w:szCs w:val="28"/>
                      <w:lang w:val="en-US"/>
                    </w:rPr>
                    <w:t>.</w:t>
                  </w:r>
                </w:p>
              </w:tc>
              <w:tc>
                <w:tcPr>
                  <w:tcW w:w="1656" w:type="dxa"/>
                </w:tcPr>
                <w:p w14:paraId="793BD26A" w14:textId="1C592D19"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070421C6" w14:textId="561E9BDF" w:rsidR="009F3CF3" w:rsidRP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Nikhil</w:t>
                  </w:r>
                  <w:r w:rsidR="008F4AFD">
                    <w:rPr>
                      <w:rFonts w:asciiTheme="majorHAnsi" w:hAnsiTheme="majorHAnsi" w:cs="Century Schoolbook"/>
                      <w:sz w:val="20"/>
                      <w:szCs w:val="28"/>
                      <w:lang w:val="en-US"/>
                    </w:rPr>
                    <w:t xml:space="preserve"> Kulkarni</w:t>
                  </w:r>
                </w:p>
              </w:tc>
              <w:tc>
                <w:tcPr>
                  <w:tcW w:w="1329" w:type="dxa"/>
                </w:tcPr>
                <w:p w14:paraId="449066BF" w14:textId="131BDDE2" w:rsidR="009F3CF3" w:rsidRP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L</w:t>
                  </w:r>
                  <w:r w:rsidR="00FA7344">
                    <w:rPr>
                      <w:rFonts w:asciiTheme="majorHAnsi" w:hAnsiTheme="majorHAnsi" w:cs="Century Schoolbook"/>
                      <w:sz w:val="20"/>
                      <w:szCs w:val="28"/>
                      <w:lang w:val="en-US"/>
                    </w:rPr>
                    <w:t>loyd Jenkins</w:t>
                  </w:r>
                </w:p>
              </w:tc>
              <w:tc>
                <w:tcPr>
                  <w:tcW w:w="1656" w:type="dxa"/>
                </w:tcPr>
                <w:p w14:paraId="72C2819A" w14:textId="7A18D518"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Andy</w:t>
                  </w:r>
                </w:p>
              </w:tc>
            </w:tr>
            <w:tr w:rsidR="00E24BD7" w14:paraId="09A1E629" w14:textId="77777777" w:rsidTr="00E24BD7">
              <w:tc>
                <w:tcPr>
                  <w:tcW w:w="1656" w:type="dxa"/>
                </w:tcPr>
                <w:p w14:paraId="4714FC56" w14:textId="77777777" w:rsid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Events</w:t>
                  </w:r>
                </w:p>
                <w:p w14:paraId="1D822D38" w14:textId="66B0CFEB" w:rsidR="00FA7344"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p>
              </w:tc>
              <w:tc>
                <w:tcPr>
                  <w:tcW w:w="1656" w:type="dxa"/>
                </w:tcPr>
                <w:p w14:paraId="260D9157" w14:textId="77777777" w:rsidR="009F3CF3" w:rsidRPr="009F3CF3" w:rsidRDefault="009F3CF3"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No</w:t>
                  </w:r>
                </w:p>
              </w:tc>
              <w:tc>
                <w:tcPr>
                  <w:tcW w:w="1983" w:type="dxa"/>
                </w:tcPr>
                <w:p w14:paraId="2764A02C" w14:textId="77777777" w:rsid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Beverley Harrow</w:t>
                  </w:r>
                </w:p>
                <w:p w14:paraId="440342A8" w14:textId="77777777" w:rsidR="00E24BD7"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Georgina Kennedy</w:t>
                  </w:r>
                </w:p>
                <w:p w14:paraId="2FC5E93A" w14:textId="4095C476" w:rsidR="00E24BD7"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p>
                <w:p w14:paraId="718D81D5" w14:textId="4C9EAE9F" w:rsidR="00E24BD7" w:rsidRP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p>
              </w:tc>
              <w:tc>
                <w:tcPr>
                  <w:tcW w:w="1329" w:type="dxa"/>
                </w:tcPr>
                <w:p w14:paraId="65A29190" w14:textId="77777777" w:rsid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CL</w:t>
                  </w:r>
                </w:p>
                <w:p w14:paraId="16B5B505" w14:textId="77777777" w:rsidR="00E24BD7"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BK</w:t>
                  </w:r>
                </w:p>
                <w:p w14:paraId="5CBAB04E" w14:textId="7E9DD5BC" w:rsidR="00E24BD7" w:rsidRP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p>
              </w:tc>
              <w:tc>
                <w:tcPr>
                  <w:tcW w:w="1656" w:type="dxa"/>
                </w:tcPr>
                <w:p w14:paraId="0E2F65F4" w14:textId="77777777" w:rsidR="009F3CF3" w:rsidRDefault="00E24BD7"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EF</w:t>
                  </w:r>
                </w:p>
                <w:p w14:paraId="010A77C8" w14:textId="2825469C" w:rsidR="00E24BD7" w:rsidRPr="009F3CF3" w:rsidRDefault="00E24BD7" w:rsidP="00FA7344">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SD</w:t>
                  </w:r>
                </w:p>
              </w:tc>
            </w:tr>
            <w:tr w:rsidR="00E24BD7" w14:paraId="33E81A68" w14:textId="77777777" w:rsidTr="00296ACD">
              <w:trPr>
                <w:trHeight w:val="224"/>
              </w:trPr>
              <w:tc>
                <w:tcPr>
                  <w:tcW w:w="1656" w:type="dxa"/>
                </w:tcPr>
                <w:p w14:paraId="230776B5" w14:textId="75634ACF"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TBD</w:t>
                  </w:r>
                </w:p>
              </w:tc>
              <w:tc>
                <w:tcPr>
                  <w:tcW w:w="1656" w:type="dxa"/>
                </w:tcPr>
                <w:p w14:paraId="7061CB7D" w14:textId="309A75BC"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72C878C6" w14:textId="5D46A3DB"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 xml:space="preserve">Yvonne </w:t>
                  </w:r>
                  <w:proofErr w:type="spellStart"/>
                  <w:r>
                    <w:rPr>
                      <w:rFonts w:asciiTheme="majorHAnsi" w:hAnsiTheme="majorHAnsi" w:cs="Century Schoolbook"/>
                      <w:sz w:val="20"/>
                      <w:szCs w:val="28"/>
                      <w:lang w:val="en-US"/>
                    </w:rPr>
                    <w:t>Siggemann</w:t>
                  </w:r>
                  <w:proofErr w:type="spellEnd"/>
                </w:p>
              </w:tc>
              <w:tc>
                <w:tcPr>
                  <w:tcW w:w="1329" w:type="dxa"/>
                </w:tcPr>
                <w:p w14:paraId="0FCE3DFE" w14:textId="5A18DC0D"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Nikhil K</w:t>
                  </w:r>
                </w:p>
              </w:tc>
              <w:tc>
                <w:tcPr>
                  <w:tcW w:w="1656" w:type="dxa"/>
                </w:tcPr>
                <w:p w14:paraId="762CE8B3" w14:textId="0761736D" w:rsidR="009F3CF3" w:rsidRPr="009F3CF3"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Smith</w:t>
                  </w:r>
                </w:p>
              </w:tc>
            </w:tr>
            <w:tr w:rsidR="00FA7344" w14:paraId="5AB5011F" w14:textId="77777777" w:rsidTr="00296ACD">
              <w:trPr>
                <w:trHeight w:val="224"/>
              </w:trPr>
              <w:tc>
                <w:tcPr>
                  <w:tcW w:w="1656" w:type="dxa"/>
                </w:tcPr>
                <w:p w14:paraId="3988969D" w14:textId="6CF8D98D" w:rsidR="00FA7344"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TBD</w:t>
                  </w:r>
                </w:p>
              </w:tc>
              <w:tc>
                <w:tcPr>
                  <w:tcW w:w="1656" w:type="dxa"/>
                </w:tcPr>
                <w:p w14:paraId="4806CD1E" w14:textId="21BEE784" w:rsidR="00FA7344"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Yes</w:t>
                  </w:r>
                </w:p>
              </w:tc>
              <w:tc>
                <w:tcPr>
                  <w:tcW w:w="1983" w:type="dxa"/>
                </w:tcPr>
                <w:p w14:paraId="47F7C7B2" w14:textId="33C47F02" w:rsidR="00FA7344"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Laura Miles</w:t>
                  </w:r>
                </w:p>
              </w:tc>
              <w:tc>
                <w:tcPr>
                  <w:tcW w:w="1329" w:type="dxa"/>
                </w:tcPr>
                <w:p w14:paraId="07B4E2AA" w14:textId="14493138" w:rsidR="00FA7344"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Nikhil K</w:t>
                  </w:r>
                </w:p>
              </w:tc>
              <w:tc>
                <w:tcPr>
                  <w:tcW w:w="1656" w:type="dxa"/>
                </w:tcPr>
                <w:p w14:paraId="416855EB" w14:textId="56F1DB61" w:rsidR="00FA7344" w:rsidRDefault="00FA7344" w:rsidP="009F3CF3">
                  <w:pPr>
                    <w:widowControl w:val="0"/>
                    <w:autoSpaceDE w:val="0"/>
                    <w:autoSpaceDN w:val="0"/>
                    <w:adjustRightInd w:val="0"/>
                    <w:spacing w:after="0" w:line="240" w:lineRule="auto"/>
                    <w:rPr>
                      <w:rFonts w:asciiTheme="majorHAnsi" w:hAnsiTheme="majorHAnsi" w:cs="Century Schoolbook"/>
                      <w:sz w:val="20"/>
                      <w:szCs w:val="28"/>
                      <w:lang w:val="en-US"/>
                    </w:rPr>
                  </w:pPr>
                  <w:r>
                    <w:rPr>
                      <w:rFonts w:asciiTheme="majorHAnsi" w:hAnsiTheme="majorHAnsi" w:cs="Century Schoolbook"/>
                      <w:sz w:val="20"/>
                      <w:szCs w:val="28"/>
                      <w:lang w:val="en-US"/>
                    </w:rPr>
                    <w:t>Shelly Smith</w:t>
                  </w:r>
                </w:p>
              </w:tc>
            </w:tr>
          </w:tbl>
          <w:p w14:paraId="1B4EE071" w14:textId="77777777" w:rsidR="00E24BD7" w:rsidRDefault="00E24BD7" w:rsidP="008D14A7">
            <w:pPr>
              <w:widowControl w:val="0"/>
              <w:autoSpaceDE w:val="0"/>
              <w:autoSpaceDN w:val="0"/>
              <w:adjustRightInd w:val="0"/>
              <w:spacing w:after="0" w:line="240" w:lineRule="auto"/>
              <w:jc w:val="center"/>
              <w:rPr>
                <w:rFonts w:asciiTheme="majorHAnsi" w:hAnsiTheme="majorHAnsi" w:cs="Century Schoolbook"/>
                <w:b/>
                <w:sz w:val="20"/>
                <w:szCs w:val="28"/>
                <w:lang w:val="en-US"/>
              </w:rPr>
            </w:pPr>
          </w:p>
          <w:p w14:paraId="2EA3DCC4" w14:textId="3BB62189" w:rsidR="00E24BD7" w:rsidRPr="008F4AFD" w:rsidRDefault="008F4AFD" w:rsidP="00E24BD7">
            <w:pPr>
              <w:widowControl w:val="0"/>
              <w:autoSpaceDE w:val="0"/>
              <w:autoSpaceDN w:val="0"/>
              <w:adjustRightInd w:val="0"/>
              <w:spacing w:after="0" w:line="240" w:lineRule="auto"/>
              <w:rPr>
                <w:rFonts w:asciiTheme="majorHAnsi" w:hAnsiTheme="majorHAnsi" w:cs="Century Schoolbook"/>
                <w:b/>
                <w:sz w:val="20"/>
                <w:szCs w:val="28"/>
                <w:lang w:val="en-US"/>
              </w:rPr>
            </w:pPr>
            <w:r w:rsidRPr="008F4AFD">
              <w:rPr>
                <w:rFonts w:asciiTheme="majorHAnsi" w:hAnsiTheme="majorHAnsi" w:cs="Century Schoolbook"/>
                <w:b/>
                <w:sz w:val="20"/>
                <w:szCs w:val="28"/>
                <w:lang w:val="en-US"/>
              </w:rPr>
              <w:t xml:space="preserve">ACTION - </w:t>
            </w:r>
            <w:r w:rsidR="00E24BD7" w:rsidRPr="008F4AFD">
              <w:rPr>
                <w:rFonts w:asciiTheme="majorHAnsi" w:hAnsiTheme="majorHAnsi" w:cs="Century Schoolbook"/>
                <w:b/>
                <w:sz w:val="20"/>
                <w:szCs w:val="28"/>
                <w:lang w:val="en-US"/>
              </w:rPr>
              <w:t>Handover notes</w:t>
            </w:r>
            <w:r w:rsidRPr="008F4AFD">
              <w:rPr>
                <w:rFonts w:asciiTheme="majorHAnsi" w:hAnsiTheme="majorHAnsi" w:cs="Century Schoolbook"/>
                <w:b/>
                <w:sz w:val="20"/>
                <w:szCs w:val="28"/>
                <w:lang w:val="en-US"/>
              </w:rPr>
              <w:t xml:space="preserve"> </w:t>
            </w:r>
            <w:r w:rsidR="00E24BD7" w:rsidRPr="008F4AFD">
              <w:rPr>
                <w:rFonts w:asciiTheme="majorHAnsi" w:hAnsiTheme="majorHAnsi" w:cs="Century Schoolbook"/>
                <w:b/>
                <w:sz w:val="20"/>
                <w:szCs w:val="28"/>
                <w:lang w:val="en-US"/>
              </w:rPr>
              <w:t xml:space="preserve">to be sent or meeting to be had by leaving members by the end of </w:t>
            </w:r>
            <w:r w:rsidR="00FA7344">
              <w:rPr>
                <w:rFonts w:asciiTheme="majorHAnsi" w:hAnsiTheme="majorHAnsi" w:cs="Century Schoolbook"/>
                <w:b/>
                <w:sz w:val="20"/>
                <w:szCs w:val="28"/>
                <w:lang w:val="en-US"/>
              </w:rPr>
              <w:t>Nov 2018.</w:t>
            </w:r>
          </w:p>
          <w:p w14:paraId="20498D5F" w14:textId="383AA8D1" w:rsidR="00C71DD4" w:rsidRPr="00296ACD" w:rsidRDefault="00C71DD4" w:rsidP="00296ACD">
            <w:pPr>
              <w:widowControl w:val="0"/>
              <w:autoSpaceDE w:val="0"/>
              <w:autoSpaceDN w:val="0"/>
              <w:adjustRightInd w:val="0"/>
              <w:spacing w:after="0" w:line="240" w:lineRule="auto"/>
              <w:rPr>
                <w:rFonts w:asciiTheme="majorHAnsi" w:hAnsiTheme="majorHAnsi" w:cs="Century Schoolbook"/>
                <w:b/>
                <w:sz w:val="20"/>
                <w:szCs w:val="28"/>
                <w:lang w:val="en-US"/>
              </w:rPr>
            </w:pPr>
          </w:p>
        </w:tc>
      </w:tr>
      <w:tr w:rsidR="00C71DD4" w:rsidRPr="00770834" w14:paraId="62E1D4E1" w14:textId="77777777">
        <w:trPr>
          <w:trHeight w:val="3444"/>
        </w:trPr>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51A99167" w14:textId="11A9C054" w:rsidR="00C71DD4" w:rsidRPr="00770834" w:rsidRDefault="00C71DD4" w:rsidP="00BB2869">
            <w:pPr>
              <w:spacing w:after="0" w:line="240" w:lineRule="auto"/>
              <w:rPr>
                <w:rFonts w:asciiTheme="majorHAnsi" w:hAnsiTheme="majorHAnsi"/>
                <w:b/>
                <w:bCs/>
                <w:sz w:val="20"/>
                <w:szCs w:val="20"/>
                <w:lang w:eastAsia="en-GB"/>
              </w:rPr>
            </w:pPr>
            <w:r>
              <w:rPr>
                <w:rFonts w:asciiTheme="majorHAnsi" w:hAnsiTheme="majorHAnsi"/>
                <w:b/>
                <w:bCs/>
                <w:sz w:val="20"/>
                <w:szCs w:val="20"/>
                <w:lang w:eastAsia="en-GB"/>
              </w:rPr>
              <w:lastRenderedPageBreak/>
              <w:t>2.</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3C0218" w14:textId="43C2F693" w:rsidR="000B5E14" w:rsidRPr="008F4AFD" w:rsidRDefault="00C71DD4" w:rsidP="000B5E14">
            <w:pPr>
              <w:spacing w:after="0" w:line="240" w:lineRule="auto"/>
              <w:rPr>
                <w:rFonts w:asciiTheme="majorHAnsi" w:hAnsiTheme="majorHAnsi"/>
                <w:bCs/>
                <w:sz w:val="20"/>
                <w:szCs w:val="20"/>
                <w:lang w:eastAsia="en-GB"/>
              </w:rPr>
            </w:pPr>
            <w:r w:rsidRPr="008F4AFD">
              <w:rPr>
                <w:rFonts w:asciiTheme="majorHAnsi" w:hAnsiTheme="majorHAnsi"/>
                <w:b/>
                <w:bCs/>
                <w:sz w:val="20"/>
                <w:szCs w:val="20"/>
                <w:lang w:eastAsia="en-GB"/>
              </w:rPr>
              <w:t>Lead Teachers Report</w:t>
            </w:r>
            <w:r w:rsidR="00753C6B">
              <w:rPr>
                <w:rFonts w:asciiTheme="majorHAnsi" w:hAnsiTheme="majorHAnsi"/>
                <w:b/>
                <w:bCs/>
                <w:sz w:val="20"/>
                <w:szCs w:val="20"/>
                <w:lang w:eastAsia="en-GB"/>
              </w:rPr>
              <w:t xml:space="preserve"> (Cheryl Allen</w:t>
            </w:r>
            <w:r w:rsidR="008F4AFD">
              <w:rPr>
                <w:rFonts w:asciiTheme="majorHAnsi" w:hAnsiTheme="majorHAnsi"/>
                <w:b/>
                <w:bCs/>
                <w:sz w:val="20"/>
                <w:szCs w:val="20"/>
                <w:lang w:eastAsia="en-GB"/>
              </w:rPr>
              <w:t>)</w:t>
            </w:r>
          </w:p>
          <w:p w14:paraId="26293F38" w14:textId="77777777" w:rsidR="000B5E14" w:rsidRPr="008F4AFD" w:rsidRDefault="000B5E14" w:rsidP="000B5E14">
            <w:pPr>
              <w:spacing w:after="0" w:line="240" w:lineRule="auto"/>
              <w:rPr>
                <w:rFonts w:asciiTheme="majorHAnsi" w:hAnsiTheme="majorHAnsi"/>
                <w:bCs/>
                <w:sz w:val="20"/>
                <w:szCs w:val="20"/>
                <w:lang w:eastAsia="en-GB"/>
              </w:rPr>
            </w:pPr>
          </w:p>
          <w:p w14:paraId="4006DCC4" w14:textId="77777777" w:rsidR="006D3ABC" w:rsidRDefault="006D3ABC" w:rsidP="006D3ABC">
            <w:r>
              <w:t>AGM 13th October 2018</w:t>
            </w:r>
          </w:p>
          <w:p w14:paraId="62502E2E" w14:textId="77777777" w:rsidR="006D3ABC" w:rsidRDefault="006D3ABC" w:rsidP="006D3ABC">
            <w:r>
              <w:t>Welcome everyone, its lovely to see you here tonight. It’s been quite a journey for Streatley Hill Preschool over the last year, we have seen many changes, including myself joining the team at the end of November last year, after leaving Goring preschool, having been there for 13 years.</w:t>
            </w:r>
          </w:p>
          <w:p w14:paraId="390898E4" w14:textId="77777777" w:rsidR="006D3ABC" w:rsidRDefault="006D3ABC" w:rsidP="006D3ABC">
            <w:r>
              <w:t>It was a case of settle in and get to know everyone while preparing for Christmas! I joined the staff for their annual Christmas meal during my first week and we hit the road running, learning Christmas songs for the Children’s party and making Christmas cakes and cards to post home.</w:t>
            </w:r>
          </w:p>
          <w:p w14:paraId="19DE382D" w14:textId="77777777" w:rsidR="006D3ABC" w:rsidRDefault="006D3ABC" w:rsidP="006D3ABC">
            <w:r>
              <w:t>January and February flew past and we past and we enjoyed our new routine of having a good morning song and the children enjoyed our topic of ‘All about me’. Cheryl K and I started off as old and new Cheryl but have now become Cheryl K and Cheryl A or occasionally Cheryl with the white hair! After the February half term, we started to think about planting in the garden and the children voted for what they would like to grow-carrots, strawberries and beans.</w:t>
            </w:r>
          </w:p>
          <w:p w14:paraId="7D1DC58D" w14:textId="77777777" w:rsidR="006D3ABC" w:rsidRDefault="006D3ABC" w:rsidP="006D3ABC">
            <w:r>
              <w:t>We celebrated world book day in March, unfortunately Lisa’s car broke down in the morning, so I went to south stoke dressed as a wizard and found my lovely deputy dressed as a pirate on the side of the road! I rescued poor Lisa and we ended up having a wonderful day at preschool, the children dressed up as Where’s Wally, Batman and even Goldilocks.</w:t>
            </w:r>
          </w:p>
          <w:p w14:paraId="7A309CB1" w14:textId="77777777" w:rsidR="006D3ABC" w:rsidRDefault="006D3ABC" w:rsidP="006D3ABC">
            <w:r>
              <w:t>April was fun, we started using the primary school hall on a Tuesday and introduced our special bags, the children love bringing things in from home to show and talk about. We organised ‘The Great Easter Egg roll’ and invited all the children and their big people to join us, we decorated and rolled Eggs, made Easter baskets, sang Easter songs and had an Easter bonnet parade.</w:t>
            </w:r>
          </w:p>
          <w:p w14:paraId="35F836DA" w14:textId="77777777" w:rsidR="006D3ABC" w:rsidRDefault="006D3ABC" w:rsidP="006D3ABC">
            <w:r>
              <w:t xml:space="preserve">During May we put our artistic talents to the test and became involved in a river themed art project with the Goring Gap Festival. The children created amazing pictures, and these were displayed at the </w:t>
            </w:r>
            <w:r>
              <w:lastRenderedPageBreak/>
              <w:t>train station. We also launched our very exciting Woodland Wednesday and recently purchased some waterproofs for the children to wear.</w:t>
            </w:r>
          </w:p>
          <w:p w14:paraId="0E5D091D" w14:textId="77777777" w:rsidR="006D3ABC" w:rsidRDefault="006D3ABC" w:rsidP="006D3ABC">
            <w:r>
              <w:t>Lots of transition visits happened during June and early July, we were helping our biggest children get ready for their next journey and welcoming our new children to visit and get to know us. We ended the summer with a big party and picnic at preschool, we put on a little concert and presentation and of course got the face paints out.</w:t>
            </w:r>
          </w:p>
          <w:p w14:paraId="22334EB1" w14:textId="77777777" w:rsidR="006D3ABC" w:rsidRDefault="006D3ABC" w:rsidP="006D3ABC">
            <w:r>
              <w:t>Lots of work happened behind the scenes over the summer holidays, getting the preschool ready for September and we started our new school year with 10 new children. We introduced our new colour groups for our key children and self-registration, which the children are brilliant at doing. We now have group time with our key persons too. Everyone has settled in well and we currently have 28 children at Preschool.</w:t>
            </w:r>
          </w:p>
          <w:p w14:paraId="255E95C6" w14:textId="77777777" w:rsidR="006D3ABC" w:rsidRDefault="006D3ABC" w:rsidP="006D3ABC">
            <w:r>
              <w:t>We have arrived back at Christmas bit again as we have just designed our fundraising Christmas cards and the photographer has been in to take Christmas themed photos! We are very much looking forward to celebrating Diwali with one of our families after Autumn break.</w:t>
            </w:r>
          </w:p>
          <w:p w14:paraId="38A48C9F" w14:textId="77777777" w:rsidR="006D3ABC" w:rsidRDefault="006D3ABC" w:rsidP="006D3ABC">
            <w:r>
              <w:t xml:space="preserve">I would like to thank my wonderful team of staff, Lisa, Cheryl k, Chrissie, Jo and our bank staff, Claire, </w:t>
            </w:r>
            <w:proofErr w:type="spellStart"/>
            <w:r>
              <w:t>clare</w:t>
            </w:r>
            <w:proofErr w:type="spellEnd"/>
            <w:r>
              <w:t xml:space="preserve"> and Sophie, you are what makes preschool so successful and such a warm and welcoming place to be. You all work incredibly hard and are truly amazing at what you do.</w:t>
            </w:r>
          </w:p>
          <w:p w14:paraId="1BB37260" w14:textId="77777777" w:rsidR="006D3ABC" w:rsidRDefault="006D3ABC" w:rsidP="006D3ABC">
            <w:r>
              <w:t>Thank you to Bob for being a wonderful Chair and my friend this year, we have shared quite a journey which I will never forget!</w:t>
            </w:r>
          </w:p>
          <w:p w14:paraId="4E3792B5" w14:textId="77777777" w:rsidR="006D3ABC" w:rsidRDefault="006D3ABC" w:rsidP="006D3ABC">
            <w:r>
              <w:t>Thank you to all the committee and all of you parents for your support, kindness and hard work to keep Streatley Preschool flourishing.</w:t>
            </w:r>
          </w:p>
          <w:p w14:paraId="45040EAF" w14:textId="77777777" w:rsidR="006D3ABC" w:rsidRDefault="006D3ABC" w:rsidP="006D3ABC">
            <w:r>
              <w:t xml:space="preserve">Exciting times and I can’t wait to see where the next year </w:t>
            </w:r>
            <w:proofErr w:type="gramStart"/>
            <w:r>
              <w:t>takes</w:t>
            </w:r>
            <w:proofErr w:type="gramEnd"/>
            <w:r>
              <w:t xml:space="preserve"> us!</w:t>
            </w:r>
          </w:p>
          <w:p w14:paraId="7E3C1AEC" w14:textId="508E6E11" w:rsidR="008F4AFD" w:rsidRPr="008F4AFD" w:rsidRDefault="008F4AFD" w:rsidP="00753C6B">
            <w:pPr>
              <w:rPr>
                <w:rFonts w:asciiTheme="majorHAnsi" w:hAnsiTheme="majorHAnsi"/>
                <w:bCs/>
                <w:sz w:val="20"/>
                <w:szCs w:val="20"/>
                <w:lang w:eastAsia="en-GB"/>
              </w:rPr>
            </w:pPr>
            <w:r w:rsidRPr="008F4AFD">
              <w:rPr>
                <w:sz w:val="20"/>
                <w:szCs w:val="20"/>
                <w:u w:val="single"/>
              </w:rPr>
              <w:t xml:space="preserve"> </w:t>
            </w:r>
          </w:p>
        </w:tc>
      </w:tr>
      <w:tr w:rsidR="00C71DD4" w:rsidRPr="00770834" w14:paraId="4682C2BC" w14:textId="77777777">
        <w:trPr>
          <w:trHeight w:val="1601"/>
        </w:trPr>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0CB0B367" w14:textId="27C62D89" w:rsidR="00C71DD4" w:rsidRPr="00770834" w:rsidRDefault="00C71DD4" w:rsidP="00BB2869">
            <w:pPr>
              <w:spacing w:after="0" w:line="240" w:lineRule="auto"/>
              <w:rPr>
                <w:rFonts w:asciiTheme="majorHAnsi" w:hAnsiTheme="majorHAnsi"/>
                <w:b/>
                <w:bCs/>
                <w:sz w:val="20"/>
                <w:szCs w:val="20"/>
                <w:lang w:eastAsia="en-GB"/>
              </w:rPr>
            </w:pPr>
            <w:r>
              <w:rPr>
                <w:rFonts w:asciiTheme="majorHAnsi" w:hAnsiTheme="majorHAnsi"/>
                <w:b/>
                <w:bCs/>
                <w:sz w:val="20"/>
                <w:szCs w:val="20"/>
                <w:lang w:eastAsia="en-GB"/>
              </w:rPr>
              <w:lastRenderedPageBreak/>
              <w:t>3.</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DF2CF7" w14:textId="0DE1CDC6" w:rsidR="008D338E" w:rsidRPr="008F4AFD" w:rsidRDefault="00C71DD4" w:rsidP="00DB68FA">
            <w:pPr>
              <w:spacing w:after="0" w:line="240" w:lineRule="auto"/>
              <w:rPr>
                <w:rFonts w:asciiTheme="majorHAnsi" w:hAnsiTheme="majorHAnsi"/>
                <w:b/>
                <w:sz w:val="20"/>
                <w:szCs w:val="20"/>
                <w:lang w:eastAsia="en-GB"/>
              </w:rPr>
            </w:pPr>
            <w:r w:rsidRPr="008F4AFD">
              <w:rPr>
                <w:rFonts w:asciiTheme="majorHAnsi" w:hAnsiTheme="majorHAnsi"/>
                <w:b/>
                <w:sz w:val="20"/>
                <w:szCs w:val="20"/>
                <w:lang w:eastAsia="en-GB"/>
              </w:rPr>
              <w:t>Finance Report</w:t>
            </w:r>
            <w:r w:rsidR="00267DA5" w:rsidRPr="008F4AFD">
              <w:rPr>
                <w:rFonts w:asciiTheme="majorHAnsi" w:hAnsiTheme="majorHAnsi"/>
                <w:b/>
                <w:sz w:val="20"/>
                <w:szCs w:val="20"/>
                <w:lang w:eastAsia="en-GB"/>
              </w:rPr>
              <w:t xml:space="preserve"> </w:t>
            </w:r>
            <w:r w:rsidR="008F4AFD">
              <w:rPr>
                <w:rFonts w:asciiTheme="majorHAnsi" w:hAnsiTheme="majorHAnsi"/>
                <w:b/>
                <w:sz w:val="20"/>
                <w:szCs w:val="20"/>
                <w:lang w:eastAsia="en-GB"/>
              </w:rPr>
              <w:t>(</w:t>
            </w:r>
            <w:r w:rsidR="00753C6B">
              <w:rPr>
                <w:rFonts w:asciiTheme="majorHAnsi" w:hAnsiTheme="majorHAnsi"/>
                <w:b/>
                <w:sz w:val="20"/>
                <w:szCs w:val="20"/>
                <w:lang w:eastAsia="en-GB"/>
              </w:rPr>
              <w:t>Shelly Smith</w:t>
            </w:r>
            <w:r w:rsidR="008F4AFD">
              <w:rPr>
                <w:rFonts w:asciiTheme="majorHAnsi" w:hAnsiTheme="majorHAnsi"/>
                <w:b/>
                <w:sz w:val="20"/>
                <w:szCs w:val="20"/>
                <w:lang w:eastAsia="en-GB"/>
              </w:rPr>
              <w:t>)</w:t>
            </w:r>
          </w:p>
          <w:p w14:paraId="19CCE290" w14:textId="77777777" w:rsidR="00BE3B7A" w:rsidRPr="008F4AFD" w:rsidRDefault="00BE3B7A" w:rsidP="00DB68FA">
            <w:pPr>
              <w:spacing w:after="0" w:line="240" w:lineRule="auto"/>
              <w:rPr>
                <w:rFonts w:asciiTheme="majorHAnsi" w:hAnsiTheme="majorHAnsi"/>
                <w:b/>
                <w:sz w:val="20"/>
                <w:szCs w:val="20"/>
                <w:lang w:eastAsia="en-GB"/>
              </w:rPr>
            </w:pPr>
          </w:p>
          <w:p w14:paraId="1F566070" w14:textId="77777777" w:rsidR="006875B5" w:rsidRPr="00A51E20" w:rsidRDefault="006875B5" w:rsidP="006875B5">
            <w:pPr>
              <w:rPr>
                <w:rFonts w:asciiTheme="minorHAnsi" w:hAnsiTheme="minorHAnsi"/>
              </w:rPr>
            </w:pPr>
            <w:r w:rsidRPr="00A51E20">
              <w:rPr>
                <w:rFonts w:asciiTheme="minorHAnsi" w:hAnsiTheme="minorHAnsi"/>
              </w:rPr>
              <w:t>Outstanding year in terms of:</w:t>
            </w:r>
          </w:p>
          <w:p w14:paraId="4FBE5D23" w14:textId="77777777" w:rsidR="006875B5" w:rsidRPr="00A51E20" w:rsidRDefault="006875B5" w:rsidP="006875B5">
            <w:pPr>
              <w:pStyle w:val="ListParagraph"/>
              <w:numPr>
                <w:ilvl w:val="0"/>
                <w:numId w:val="29"/>
              </w:numPr>
              <w:spacing w:after="160" w:line="259" w:lineRule="auto"/>
              <w:rPr>
                <w:rFonts w:asciiTheme="minorHAnsi" w:hAnsiTheme="minorHAnsi"/>
              </w:rPr>
            </w:pPr>
            <w:r w:rsidRPr="00A51E20">
              <w:rPr>
                <w:rFonts w:asciiTheme="minorHAnsi" w:hAnsiTheme="minorHAnsi"/>
              </w:rPr>
              <w:t>New lead teacher</w:t>
            </w:r>
          </w:p>
          <w:p w14:paraId="5507E73F" w14:textId="77777777" w:rsidR="006875B5" w:rsidRPr="00A51E20" w:rsidRDefault="006875B5" w:rsidP="006875B5">
            <w:pPr>
              <w:pStyle w:val="ListParagraph"/>
              <w:numPr>
                <w:ilvl w:val="0"/>
                <w:numId w:val="29"/>
              </w:numPr>
              <w:spacing w:after="160" w:line="259" w:lineRule="auto"/>
              <w:rPr>
                <w:rFonts w:asciiTheme="minorHAnsi" w:hAnsiTheme="minorHAnsi"/>
              </w:rPr>
            </w:pPr>
            <w:r w:rsidRPr="00A51E20">
              <w:rPr>
                <w:rFonts w:asciiTheme="minorHAnsi" w:hAnsiTheme="minorHAnsi"/>
              </w:rPr>
              <w:t xml:space="preserve">Major </w:t>
            </w:r>
            <w:proofErr w:type="spellStart"/>
            <w:r w:rsidRPr="00A51E20">
              <w:rPr>
                <w:rFonts w:asciiTheme="minorHAnsi" w:hAnsiTheme="minorHAnsi"/>
              </w:rPr>
              <w:t>shake up</w:t>
            </w:r>
            <w:proofErr w:type="spellEnd"/>
            <w:r w:rsidRPr="00A51E20">
              <w:rPr>
                <w:rFonts w:asciiTheme="minorHAnsi" w:hAnsiTheme="minorHAnsi"/>
              </w:rPr>
              <w:t xml:space="preserve"> to revenue streams</w:t>
            </w:r>
          </w:p>
          <w:p w14:paraId="2B3F4C6E" w14:textId="77777777" w:rsidR="006875B5" w:rsidRPr="00A51E20" w:rsidRDefault="006875B5" w:rsidP="006875B5">
            <w:pPr>
              <w:pStyle w:val="ListParagraph"/>
              <w:numPr>
                <w:ilvl w:val="0"/>
                <w:numId w:val="29"/>
              </w:numPr>
              <w:spacing w:after="160" w:line="259" w:lineRule="auto"/>
              <w:rPr>
                <w:rFonts w:asciiTheme="minorHAnsi" w:hAnsiTheme="minorHAnsi"/>
              </w:rPr>
            </w:pPr>
            <w:r w:rsidRPr="00A51E20">
              <w:rPr>
                <w:rFonts w:asciiTheme="minorHAnsi" w:hAnsiTheme="minorHAnsi"/>
              </w:rPr>
              <w:t xml:space="preserve">Bumper </w:t>
            </w:r>
            <w:proofErr w:type="spellStart"/>
            <w:r w:rsidRPr="00A51E20">
              <w:rPr>
                <w:rFonts w:asciiTheme="minorHAnsi" w:hAnsiTheme="minorHAnsi"/>
              </w:rPr>
              <w:t>yr</w:t>
            </w:r>
            <w:proofErr w:type="spellEnd"/>
            <w:r w:rsidRPr="00A51E20">
              <w:rPr>
                <w:rFonts w:asciiTheme="minorHAnsi" w:hAnsiTheme="minorHAnsi"/>
              </w:rPr>
              <w:t xml:space="preserve"> in fundraising</w:t>
            </w:r>
          </w:p>
          <w:p w14:paraId="3663EB0F" w14:textId="77777777" w:rsidR="006875B5" w:rsidRPr="00A51E20" w:rsidRDefault="006875B5" w:rsidP="006875B5">
            <w:pPr>
              <w:pStyle w:val="ListParagraph"/>
              <w:numPr>
                <w:ilvl w:val="0"/>
                <w:numId w:val="29"/>
              </w:numPr>
              <w:spacing w:after="160" w:line="259" w:lineRule="auto"/>
              <w:rPr>
                <w:rFonts w:asciiTheme="minorHAnsi" w:hAnsiTheme="minorHAnsi"/>
              </w:rPr>
            </w:pPr>
            <w:r w:rsidRPr="00A51E20">
              <w:rPr>
                <w:rFonts w:asciiTheme="minorHAnsi" w:hAnsiTheme="minorHAnsi"/>
              </w:rPr>
              <w:t>Cost reductions in all areas where possible</w:t>
            </w:r>
          </w:p>
          <w:p w14:paraId="323D62C9" w14:textId="77777777" w:rsidR="006875B5" w:rsidRPr="00A51E20" w:rsidRDefault="006875B5" w:rsidP="006875B5">
            <w:pPr>
              <w:rPr>
                <w:rFonts w:asciiTheme="minorHAnsi" w:hAnsiTheme="minorHAnsi"/>
              </w:rPr>
            </w:pPr>
            <w:r w:rsidRPr="00A51E20">
              <w:rPr>
                <w:rFonts w:asciiTheme="minorHAnsi" w:hAnsiTheme="minorHAnsi"/>
              </w:rPr>
              <w:t>Where the costs had increase.</w:t>
            </w:r>
          </w:p>
          <w:p w14:paraId="780385AB" w14:textId="77777777" w:rsidR="006875B5" w:rsidRPr="00A51E20" w:rsidRDefault="006875B5" w:rsidP="006875B5">
            <w:pPr>
              <w:rPr>
                <w:rFonts w:asciiTheme="minorHAnsi" w:hAnsiTheme="minorHAnsi"/>
              </w:rPr>
            </w:pPr>
            <w:r w:rsidRPr="00A51E20">
              <w:rPr>
                <w:rFonts w:asciiTheme="minorHAnsi" w:hAnsiTheme="minorHAnsi"/>
                <w:noProof/>
              </w:rPr>
              <w:lastRenderedPageBreak/>
              <w:drawing>
                <wp:inline distT="0" distB="0" distL="0" distR="0" wp14:anchorId="2D377094" wp14:editId="42E6AB9E">
                  <wp:extent cx="5731510" cy="2568575"/>
                  <wp:effectExtent l="12700" t="12700" r="8890" b="0"/>
                  <wp:docPr id="2" name="Diagram 2">
                    <a:extLst xmlns:a="http://schemas.openxmlformats.org/drawingml/2006/main">
                      <a:ext uri="{FF2B5EF4-FFF2-40B4-BE49-F238E27FC236}">
                        <a16:creationId xmlns:a16="http://schemas.microsoft.com/office/drawing/2014/main" id="{5CCE0D18-2F68-4D43-8F3B-E8C109293E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2BEA5B" w14:textId="77777777" w:rsidR="006875B5" w:rsidRPr="00A51E20" w:rsidRDefault="006875B5" w:rsidP="006875B5">
            <w:pPr>
              <w:rPr>
                <w:rFonts w:asciiTheme="minorHAnsi" w:hAnsiTheme="minorHAnsi"/>
                <w:u w:val="single"/>
              </w:rPr>
            </w:pPr>
            <w:r w:rsidRPr="00A51E20">
              <w:rPr>
                <w:rFonts w:asciiTheme="minorHAnsi" w:hAnsiTheme="minorHAnsi"/>
                <w:u w:val="single"/>
              </w:rPr>
              <w:t xml:space="preserve">How we increased income </w:t>
            </w:r>
          </w:p>
          <w:p w14:paraId="41CA7B00" w14:textId="77777777" w:rsidR="006875B5" w:rsidRPr="00A51E20" w:rsidRDefault="006875B5" w:rsidP="006875B5">
            <w:pPr>
              <w:rPr>
                <w:rFonts w:asciiTheme="minorHAnsi" w:hAnsiTheme="minorHAnsi"/>
              </w:rPr>
            </w:pPr>
            <w:r w:rsidRPr="00A51E20">
              <w:rPr>
                <w:rFonts w:asciiTheme="minorHAnsi" w:hAnsiTheme="minorHAnsi"/>
              </w:rPr>
              <w:t xml:space="preserve">Working together more, bouncing ideas between each other during committee meetings, parents help, snack offerings, </w:t>
            </w:r>
            <w:proofErr w:type="gramStart"/>
            <w:r w:rsidRPr="00A51E20">
              <w:rPr>
                <w:rFonts w:asciiTheme="minorHAnsi" w:hAnsiTheme="minorHAnsi"/>
              </w:rPr>
              <w:t>parents</w:t>
            </w:r>
            <w:proofErr w:type="gramEnd"/>
            <w:r w:rsidRPr="00A51E20">
              <w:rPr>
                <w:rFonts w:asciiTheme="minorHAnsi" w:hAnsiTheme="minorHAnsi"/>
              </w:rPr>
              <w:t xml:space="preserve"> generous supplies to stationery, toys and resources.</w:t>
            </w:r>
          </w:p>
          <w:p w14:paraId="0FDD95F4" w14:textId="77777777" w:rsidR="006875B5" w:rsidRPr="00A51E20" w:rsidRDefault="006875B5" w:rsidP="006875B5">
            <w:pPr>
              <w:numPr>
                <w:ilvl w:val="0"/>
                <w:numId w:val="31"/>
              </w:numPr>
              <w:spacing w:after="0" w:line="240" w:lineRule="auto"/>
              <w:ind w:left="1166"/>
              <w:contextualSpacing/>
              <w:rPr>
                <w:rFonts w:asciiTheme="minorHAnsi" w:eastAsia="Times New Roman" w:hAnsiTheme="minorHAnsi"/>
                <w:color w:val="90C226"/>
                <w:lang w:eastAsia="en-GB"/>
              </w:rPr>
            </w:pPr>
            <w:r w:rsidRPr="00A51E20">
              <w:rPr>
                <w:rFonts w:asciiTheme="minorHAnsi" w:eastAsiaTheme="minorEastAsia" w:hAnsiTheme="minorHAnsi"/>
                <w:color w:val="404040" w:themeColor="text1" w:themeTint="BF"/>
                <w:kern w:val="24"/>
                <w:lang w:val="en-US" w:eastAsia="en-GB"/>
              </w:rPr>
              <w:t>Hourly fee increased to £5.90</w:t>
            </w:r>
          </w:p>
          <w:p w14:paraId="42CE7B25" w14:textId="77777777" w:rsidR="006875B5" w:rsidRPr="00A51E20" w:rsidRDefault="006875B5" w:rsidP="006875B5">
            <w:pPr>
              <w:numPr>
                <w:ilvl w:val="0"/>
                <w:numId w:val="31"/>
              </w:numPr>
              <w:spacing w:after="0" w:line="240" w:lineRule="auto"/>
              <w:ind w:left="1166"/>
              <w:contextualSpacing/>
              <w:rPr>
                <w:rFonts w:asciiTheme="minorHAnsi" w:eastAsia="Times New Roman" w:hAnsiTheme="minorHAnsi"/>
                <w:color w:val="90C226"/>
                <w:lang w:eastAsia="en-GB"/>
              </w:rPr>
            </w:pPr>
            <w:r w:rsidRPr="00A51E20">
              <w:rPr>
                <w:rFonts w:asciiTheme="minorHAnsi" w:eastAsiaTheme="minorEastAsia" w:hAnsiTheme="minorHAnsi"/>
                <w:color w:val="404040" w:themeColor="text1" w:themeTint="BF"/>
                <w:kern w:val="24"/>
                <w:lang w:val="en-US" w:eastAsia="en-GB"/>
              </w:rPr>
              <w:t>Voluntary Contributions reintroduced</w:t>
            </w:r>
          </w:p>
          <w:p w14:paraId="06571B8D" w14:textId="77777777" w:rsidR="006875B5" w:rsidRPr="00A51E20" w:rsidRDefault="006875B5" w:rsidP="006875B5">
            <w:pPr>
              <w:numPr>
                <w:ilvl w:val="0"/>
                <w:numId w:val="31"/>
              </w:numPr>
              <w:spacing w:after="0" w:line="240" w:lineRule="auto"/>
              <w:ind w:left="1166"/>
              <w:contextualSpacing/>
              <w:rPr>
                <w:rFonts w:asciiTheme="minorHAnsi" w:eastAsia="Times New Roman" w:hAnsiTheme="minorHAnsi"/>
                <w:color w:val="90C226"/>
                <w:lang w:eastAsia="en-GB"/>
              </w:rPr>
            </w:pPr>
            <w:r w:rsidRPr="00A51E20">
              <w:rPr>
                <w:rFonts w:asciiTheme="minorHAnsi" w:eastAsiaTheme="minorEastAsia" w:hAnsiTheme="minorHAnsi"/>
                <w:color w:val="404040" w:themeColor="text1" w:themeTint="BF"/>
                <w:kern w:val="24"/>
                <w:lang w:val="en-US" w:eastAsia="en-GB"/>
              </w:rPr>
              <w:t xml:space="preserve">Financial management function </w:t>
            </w:r>
            <w:proofErr w:type="gramStart"/>
            <w:r w:rsidRPr="00A51E20">
              <w:rPr>
                <w:rFonts w:asciiTheme="minorHAnsi" w:eastAsiaTheme="minorEastAsia" w:hAnsiTheme="minorHAnsi"/>
                <w:color w:val="404040" w:themeColor="text1" w:themeTint="BF"/>
                <w:kern w:val="24"/>
                <w:lang w:val="en-US" w:eastAsia="en-GB"/>
              </w:rPr>
              <w:t>introduce</w:t>
            </w:r>
            <w:proofErr w:type="gramEnd"/>
          </w:p>
          <w:p w14:paraId="56C8B348" w14:textId="77777777" w:rsidR="006875B5" w:rsidRPr="00A51E20" w:rsidRDefault="006875B5" w:rsidP="006875B5">
            <w:pPr>
              <w:numPr>
                <w:ilvl w:val="0"/>
                <w:numId w:val="31"/>
              </w:numPr>
              <w:spacing w:after="0" w:line="240" w:lineRule="auto"/>
              <w:ind w:left="1166"/>
              <w:contextualSpacing/>
              <w:rPr>
                <w:rFonts w:asciiTheme="minorHAnsi" w:eastAsia="Times New Roman" w:hAnsiTheme="minorHAnsi"/>
                <w:color w:val="90C226"/>
                <w:lang w:eastAsia="en-GB"/>
              </w:rPr>
            </w:pPr>
            <w:r w:rsidRPr="00A51E20">
              <w:rPr>
                <w:rFonts w:asciiTheme="minorHAnsi" w:eastAsiaTheme="minorEastAsia" w:hAnsiTheme="minorHAnsi"/>
                <w:color w:val="404040" w:themeColor="text1" w:themeTint="BF"/>
                <w:kern w:val="24"/>
                <w:lang w:val="en-US" w:eastAsia="en-GB"/>
              </w:rPr>
              <w:t>Fundraising team working closely together to meet</w:t>
            </w:r>
          </w:p>
          <w:p w14:paraId="6C92C0CC" w14:textId="77777777" w:rsidR="006875B5" w:rsidRPr="00A51E20" w:rsidRDefault="006875B5" w:rsidP="006875B5">
            <w:pPr>
              <w:numPr>
                <w:ilvl w:val="0"/>
                <w:numId w:val="31"/>
              </w:numPr>
              <w:spacing w:after="0" w:line="240" w:lineRule="auto"/>
              <w:ind w:left="1166"/>
              <w:contextualSpacing/>
              <w:rPr>
                <w:rFonts w:asciiTheme="minorHAnsi" w:eastAsia="Times New Roman" w:hAnsiTheme="minorHAnsi"/>
                <w:color w:val="90C226"/>
                <w:lang w:eastAsia="en-GB"/>
              </w:rPr>
            </w:pPr>
            <w:r w:rsidRPr="00A51E20">
              <w:rPr>
                <w:rFonts w:asciiTheme="minorHAnsi" w:eastAsiaTheme="minorEastAsia" w:hAnsiTheme="minorHAnsi"/>
                <w:color w:val="404040" w:themeColor="text1" w:themeTint="BF"/>
                <w:kern w:val="24"/>
                <w:lang w:val="en-US" w:eastAsia="en-GB"/>
              </w:rPr>
              <w:t>All working together to improve the setting.</w:t>
            </w:r>
          </w:p>
          <w:p w14:paraId="54FB44AC" w14:textId="77777777" w:rsidR="006875B5" w:rsidRPr="00A51E20" w:rsidRDefault="006875B5" w:rsidP="006875B5">
            <w:pPr>
              <w:rPr>
                <w:rFonts w:asciiTheme="minorHAnsi" w:hAnsiTheme="minorHAnsi"/>
              </w:rPr>
            </w:pPr>
          </w:p>
          <w:p w14:paraId="46867059" w14:textId="77777777" w:rsidR="006875B5" w:rsidRPr="00A51E20" w:rsidRDefault="006875B5" w:rsidP="006875B5">
            <w:pPr>
              <w:rPr>
                <w:b/>
              </w:rPr>
            </w:pPr>
            <w:r w:rsidRPr="00A51E20">
              <w:rPr>
                <w:b/>
              </w:rPr>
              <w:t xml:space="preserve">Financial Overview </w:t>
            </w:r>
          </w:p>
          <w:p w14:paraId="2E90D575" w14:textId="77777777" w:rsidR="006875B5" w:rsidRPr="00A51E20" w:rsidRDefault="006875B5" w:rsidP="006875B5">
            <w:pPr>
              <w:rPr>
                <w:rFonts w:asciiTheme="minorHAnsi" w:hAnsiTheme="minorHAnsi"/>
              </w:rPr>
            </w:pPr>
            <w:r>
              <w:t>Surplus</w:t>
            </w:r>
            <w:r w:rsidRPr="00A51E20">
              <w:rPr>
                <w:rFonts w:asciiTheme="minorHAnsi" w:hAnsiTheme="minorHAnsi"/>
              </w:rPr>
              <w:t xml:space="preserve"> before dep</w:t>
            </w:r>
            <w:r>
              <w:t>reciation -</w:t>
            </w:r>
            <w:r w:rsidRPr="00A51E20">
              <w:rPr>
                <w:rFonts w:asciiTheme="minorHAnsi" w:hAnsiTheme="minorHAnsi"/>
              </w:rPr>
              <w:t xml:space="preserve"> £7,843 </w:t>
            </w:r>
          </w:p>
          <w:p w14:paraId="0559BC27" w14:textId="77777777" w:rsidR="006875B5" w:rsidRPr="00A51E20" w:rsidRDefault="006875B5" w:rsidP="006875B5">
            <w:pPr>
              <w:rPr>
                <w:rFonts w:asciiTheme="minorHAnsi" w:hAnsiTheme="minorHAnsi"/>
              </w:rPr>
            </w:pPr>
            <w:r>
              <w:t>Depreciation, building and equipment -</w:t>
            </w:r>
            <w:r w:rsidRPr="00A51E20">
              <w:rPr>
                <w:rFonts w:asciiTheme="minorHAnsi" w:hAnsiTheme="minorHAnsi"/>
              </w:rPr>
              <w:t xml:space="preserve"> 10,639</w:t>
            </w:r>
          </w:p>
          <w:p w14:paraId="5E93E50E" w14:textId="77777777" w:rsidR="006875B5" w:rsidRPr="00A51E20" w:rsidRDefault="006875B5" w:rsidP="006875B5">
            <w:pPr>
              <w:rPr>
                <w:rFonts w:asciiTheme="minorHAnsi" w:hAnsiTheme="minorHAnsi"/>
              </w:rPr>
            </w:pPr>
            <w:r w:rsidRPr="00A51E20">
              <w:rPr>
                <w:rFonts w:asciiTheme="minorHAnsi" w:hAnsiTheme="minorHAnsi"/>
              </w:rPr>
              <w:t>Net funds (2,796)</w:t>
            </w:r>
          </w:p>
          <w:p w14:paraId="6AC72F76" w14:textId="77777777" w:rsidR="006875B5" w:rsidRPr="00A51E20" w:rsidRDefault="006875B5" w:rsidP="006875B5">
            <w:pPr>
              <w:rPr>
                <w:rFonts w:asciiTheme="minorHAnsi" w:hAnsiTheme="minorHAnsi"/>
              </w:rPr>
            </w:pPr>
            <w:r w:rsidRPr="00A51E20">
              <w:rPr>
                <w:rFonts w:asciiTheme="minorHAnsi" w:hAnsiTheme="minorHAnsi"/>
              </w:rPr>
              <w:t>Fund raising £15,346</w:t>
            </w:r>
          </w:p>
          <w:p w14:paraId="7674B8DA" w14:textId="77777777" w:rsidR="006875B5" w:rsidRPr="00A51E20" w:rsidRDefault="006875B5" w:rsidP="006875B5">
            <w:r w:rsidRPr="00A51E20">
              <w:t>Areas of costs cut:</w:t>
            </w:r>
          </w:p>
          <w:p w14:paraId="76E46E1D" w14:textId="77777777" w:rsidR="006875B5" w:rsidRPr="00A51E20" w:rsidRDefault="006875B5" w:rsidP="006875B5">
            <w:pPr>
              <w:numPr>
                <w:ilvl w:val="0"/>
                <w:numId w:val="30"/>
              </w:numPr>
              <w:spacing w:after="0" w:line="240" w:lineRule="auto"/>
              <w:contextualSpacing/>
              <w:rPr>
                <w:rFonts w:ascii="Times New Roman" w:eastAsia="Times New Roman" w:hAnsi="Times New Roman"/>
                <w:color w:val="90C226"/>
                <w:lang w:eastAsia="en-GB"/>
              </w:rPr>
            </w:pPr>
            <w:r w:rsidRPr="00A51E20">
              <w:rPr>
                <w:rFonts w:eastAsiaTheme="minorEastAsia" w:hAnsi="Trebuchet MS"/>
                <w:color w:val="404040" w:themeColor="text1" w:themeTint="BF"/>
                <w:kern w:val="24"/>
                <w:lang w:val="en-US" w:eastAsia="en-GB"/>
              </w:rPr>
              <w:t>Reductions in cleaning</w:t>
            </w:r>
          </w:p>
          <w:p w14:paraId="34615688" w14:textId="77777777" w:rsidR="006875B5" w:rsidRPr="00A51E20" w:rsidRDefault="006875B5" w:rsidP="006875B5">
            <w:pPr>
              <w:numPr>
                <w:ilvl w:val="0"/>
                <w:numId w:val="30"/>
              </w:numPr>
              <w:spacing w:after="0" w:line="240" w:lineRule="auto"/>
              <w:contextualSpacing/>
              <w:rPr>
                <w:rFonts w:ascii="Times New Roman" w:eastAsia="Times New Roman" w:hAnsi="Times New Roman"/>
                <w:color w:val="90C226"/>
                <w:lang w:eastAsia="en-GB"/>
              </w:rPr>
            </w:pPr>
            <w:r w:rsidRPr="00A51E20">
              <w:rPr>
                <w:rFonts w:eastAsiaTheme="minorEastAsia" w:hAnsi="Trebuchet MS"/>
                <w:color w:val="404040" w:themeColor="text1" w:themeTint="BF"/>
                <w:kern w:val="24"/>
                <w:lang w:val="en-US" w:eastAsia="en-GB"/>
              </w:rPr>
              <w:t>Reductions in Staff</w:t>
            </w:r>
          </w:p>
          <w:p w14:paraId="15416CF6" w14:textId="77777777" w:rsidR="006875B5" w:rsidRPr="00A51E20" w:rsidRDefault="006875B5" w:rsidP="006875B5">
            <w:pPr>
              <w:numPr>
                <w:ilvl w:val="0"/>
                <w:numId w:val="30"/>
              </w:numPr>
              <w:spacing w:after="0" w:line="240" w:lineRule="auto"/>
              <w:contextualSpacing/>
              <w:rPr>
                <w:rFonts w:ascii="Times New Roman" w:eastAsia="Times New Roman" w:hAnsi="Times New Roman"/>
                <w:color w:val="90C226"/>
                <w:lang w:eastAsia="en-GB"/>
              </w:rPr>
            </w:pPr>
            <w:r w:rsidRPr="00A51E20">
              <w:rPr>
                <w:rFonts w:eastAsiaTheme="minorEastAsia" w:hAnsi="Trebuchet MS"/>
                <w:color w:val="404040" w:themeColor="text1" w:themeTint="BF"/>
                <w:kern w:val="24"/>
                <w:lang w:val="en-US" w:eastAsia="en-GB"/>
              </w:rPr>
              <w:t>Reductions in Repairs and Maintenance</w:t>
            </w:r>
          </w:p>
          <w:p w14:paraId="09FDCCC6" w14:textId="77777777" w:rsidR="006875B5" w:rsidRPr="00A51E20" w:rsidRDefault="006875B5" w:rsidP="006875B5">
            <w:pPr>
              <w:numPr>
                <w:ilvl w:val="0"/>
                <w:numId w:val="30"/>
              </w:numPr>
              <w:spacing w:after="0" w:line="240" w:lineRule="auto"/>
              <w:contextualSpacing/>
              <w:rPr>
                <w:rFonts w:ascii="Times New Roman" w:eastAsia="Times New Roman" w:hAnsi="Times New Roman"/>
                <w:color w:val="90C226"/>
                <w:lang w:eastAsia="en-GB"/>
              </w:rPr>
            </w:pPr>
            <w:r w:rsidRPr="00A51E20">
              <w:rPr>
                <w:rFonts w:eastAsiaTheme="minorEastAsia" w:hAnsi="Trebuchet MS"/>
                <w:color w:val="404040" w:themeColor="text1" w:themeTint="BF"/>
                <w:kern w:val="24"/>
                <w:lang w:val="en-US" w:eastAsia="en-GB"/>
              </w:rPr>
              <w:t>Reduction in stationery</w:t>
            </w:r>
          </w:p>
          <w:p w14:paraId="68A56C45" w14:textId="77777777" w:rsidR="006875B5" w:rsidRPr="00A51E20" w:rsidRDefault="006875B5" w:rsidP="006875B5">
            <w:pPr>
              <w:numPr>
                <w:ilvl w:val="0"/>
                <w:numId w:val="30"/>
              </w:numPr>
              <w:spacing w:after="0" w:line="240" w:lineRule="auto"/>
              <w:contextualSpacing/>
              <w:rPr>
                <w:rFonts w:ascii="Times New Roman" w:eastAsia="Times New Roman" w:hAnsi="Times New Roman"/>
                <w:color w:val="90C226"/>
                <w:lang w:eastAsia="en-GB"/>
              </w:rPr>
            </w:pPr>
            <w:r w:rsidRPr="00A51E20">
              <w:rPr>
                <w:rFonts w:eastAsiaTheme="minorEastAsia" w:hAnsi="Trebuchet MS"/>
                <w:color w:val="404040" w:themeColor="text1" w:themeTint="BF"/>
                <w:kern w:val="24"/>
                <w:lang w:val="en-US" w:eastAsia="en-GB"/>
              </w:rPr>
              <w:t>Reductions in Canteen</w:t>
            </w:r>
          </w:p>
          <w:p w14:paraId="63120CD2" w14:textId="047BABC2" w:rsidR="00C71DD4" w:rsidRPr="008F4AFD" w:rsidRDefault="00C71DD4" w:rsidP="00DB68FA">
            <w:pPr>
              <w:spacing w:after="0" w:line="240" w:lineRule="auto"/>
              <w:rPr>
                <w:rFonts w:asciiTheme="majorHAnsi" w:hAnsiTheme="majorHAnsi"/>
                <w:sz w:val="20"/>
                <w:szCs w:val="20"/>
                <w:lang w:eastAsia="en-GB"/>
              </w:rPr>
            </w:pPr>
          </w:p>
        </w:tc>
      </w:tr>
      <w:tr w:rsidR="00C71DD4" w:rsidRPr="00770834" w14:paraId="368603B0" w14:textId="77777777">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6B128531" w14:textId="77777777" w:rsidR="006D3ABC" w:rsidRDefault="006D3ABC" w:rsidP="00BB2869">
            <w:pPr>
              <w:spacing w:after="0" w:line="240" w:lineRule="auto"/>
              <w:rPr>
                <w:rFonts w:asciiTheme="majorHAnsi" w:hAnsiTheme="majorHAnsi"/>
                <w:b/>
                <w:bCs/>
                <w:sz w:val="20"/>
                <w:szCs w:val="20"/>
                <w:lang w:eastAsia="en-GB"/>
              </w:rPr>
            </w:pPr>
          </w:p>
          <w:p w14:paraId="408C8BEE" w14:textId="77777777" w:rsidR="006D3ABC" w:rsidRDefault="006D3ABC" w:rsidP="00BB2869">
            <w:pPr>
              <w:spacing w:after="0" w:line="240" w:lineRule="auto"/>
              <w:rPr>
                <w:rFonts w:asciiTheme="majorHAnsi" w:hAnsiTheme="majorHAnsi"/>
                <w:b/>
                <w:bCs/>
                <w:sz w:val="20"/>
                <w:szCs w:val="20"/>
                <w:lang w:eastAsia="en-GB"/>
              </w:rPr>
            </w:pPr>
          </w:p>
          <w:p w14:paraId="0EB79202" w14:textId="77777777" w:rsidR="006875B5" w:rsidRDefault="006875B5" w:rsidP="00BB2869">
            <w:pPr>
              <w:spacing w:after="0" w:line="240" w:lineRule="auto"/>
              <w:rPr>
                <w:rFonts w:asciiTheme="majorHAnsi" w:hAnsiTheme="majorHAnsi"/>
                <w:b/>
                <w:bCs/>
                <w:sz w:val="20"/>
                <w:szCs w:val="20"/>
                <w:lang w:eastAsia="en-GB"/>
              </w:rPr>
            </w:pPr>
          </w:p>
          <w:p w14:paraId="33690269" w14:textId="77777777" w:rsidR="006875B5" w:rsidRDefault="006875B5" w:rsidP="00BB2869">
            <w:pPr>
              <w:spacing w:after="0" w:line="240" w:lineRule="auto"/>
              <w:rPr>
                <w:rFonts w:asciiTheme="majorHAnsi" w:hAnsiTheme="majorHAnsi"/>
                <w:b/>
                <w:bCs/>
                <w:sz w:val="20"/>
                <w:szCs w:val="20"/>
                <w:lang w:eastAsia="en-GB"/>
              </w:rPr>
            </w:pPr>
          </w:p>
          <w:p w14:paraId="5E8E4C03" w14:textId="77777777" w:rsidR="006875B5" w:rsidRDefault="006875B5" w:rsidP="00BB2869">
            <w:pPr>
              <w:spacing w:after="0" w:line="240" w:lineRule="auto"/>
              <w:rPr>
                <w:rFonts w:asciiTheme="majorHAnsi" w:hAnsiTheme="majorHAnsi"/>
                <w:b/>
                <w:bCs/>
                <w:sz w:val="20"/>
                <w:szCs w:val="20"/>
                <w:lang w:eastAsia="en-GB"/>
              </w:rPr>
            </w:pPr>
          </w:p>
          <w:p w14:paraId="6AE10F49" w14:textId="77777777" w:rsidR="006D3ABC" w:rsidRDefault="006D3ABC" w:rsidP="00BB2869">
            <w:pPr>
              <w:spacing w:after="0" w:line="240" w:lineRule="auto"/>
              <w:rPr>
                <w:rFonts w:asciiTheme="majorHAnsi" w:hAnsiTheme="majorHAnsi"/>
                <w:b/>
                <w:bCs/>
                <w:sz w:val="20"/>
                <w:szCs w:val="20"/>
                <w:lang w:eastAsia="en-GB"/>
              </w:rPr>
            </w:pPr>
          </w:p>
          <w:p w14:paraId="21757619" w14:textId="6DB63A1A" w:rsidR="00C71DD4" w:rsidRPr="00770834" w:rsidRDefault="00C71DD4" w:rsidP="00BB2869">
            <w:pPr>
              <w:spacing w:after="0" w:line="240" w:lineRule="auto"/>
              <w:rPr>
                <w:rFonts w:asciiTheme="majorHAnsi" w:hAnsiTheme="majorHAnsi"/>
                <w:b/>
                <w:bCs/>
                <w:sz w:val="20"/>
                <w:szCs w:val="20"/>
                <w:lang w:eastAsia="en-GB"/>
              </w:rPr>
            </w:pPr>
            <w:r>
              <w:rPr>
                <w:rFonts w:asciiTheme="majorHAnsi" w:hAnsiTheme="majorHAnsi"/>
                <w:b/>
                <w:bCs/>
                <w:sz w:val="20"/>
                <w:szCs w:val="20"/>
                <w:lang w:eastAsia="en-GB"/>
              </w:rPr>
              <w:lastRenderedPageBreak/>
              <w:t>4.</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A65C13" w14:textId="77777777" w:rsidR="006D3ABC" w:rsidRDefault="006D3ABC" w:rsidP="005C32E1">
            <w:pPr>
              <w:spacing w:after="0" w:line="240" w:lineRule="auto"/>
              <w:rPr>
                <w:rFonts w:asciiTheme="majorHAnsi" w:hAnsiTheme="majorHAnsi"/>
                <w:b/>
                <w:sz w:val="20"/>
                <w:szCs w:val="20"/>
                <w:lang w:eastAsia="en-GB"/>
              </w:rPr>
            </w:pPr>
          </w:p>
          <w:p w14:paraId="3E271B38" w14:textId="77777777" w:rsidR="006D3ABC" w:rsidRDefault="006D3ABC" w:rsidP="005C32E1">
            <w:pPr>
              <w:spacing w:after="0" w:line="240" w:lineRule="auto"/>
              <w:rPr>
                <w:rFonts w:asciiTheme="majorHAnsi" w:hAnsiTheme="majorHAnsi"/>
                <w:b/>
                <w:sz w:val="20"/>
                <w:szCs w:val="20"/>
                <w:lang w:eastAsia="en-GB"/>
              </w:rPr>
            </w:pPr>
          </w:p>
          <w:p w14:paraId="7B5B94FF" w14:textId="77777777" w:rsidR="006875B5" w:rsidRDefault="006875B5" w:rsidP="005C32E1">
            <w:pPr>
              <w:spacing w:after="0" w:line="240" w:lineRule="auto"/>
              <w:rPr>
                <w:rFonts w:asciiTheme="majorHAnsi" w:hAnsiTheme="majorHAnsi"/>
                <w:b/>
                <w:sz w:val="20"/>
                <w:szCs w:val="20"/>
                <w:lang w:eastAsia="en-GB"/>
              </w:rPr>
            </w:pPr>
          </w:p>
          <w:p w14:paraId="036FEC3B" w14:textId="77777777" w:rsidR="006875B5" w:rsidRDefault="006875B5" w:rsidP="005C32E1">
            <w:pPr>
              <w:spacing w:after="0" w:line="240" w:lineRule="auto"/>
              <w:rPr>
                <w:rFonts w:asciiTheme="majorHAnsi" w:hAnsiTheme="majorHAnsi"/>
                <w:b/>
                <w:sz w:val="20"/>
                <w:szCs w:val="20"/>
                <w:lang w:eastAsia="en-GB"/>
              </w:rPr>
            </w:pPr>
          </w:p>
          <w:p w14:paraId="77C654FE" w14:textId="77777777" w:rsidR="006875B5" w:rsidRDefault="006875B5" w:rsidP="005C32E1">
            <w:pPr>
              <w:spacing w:after="0" w:line="240" w:lineRule="auto"/>
              <w:rPr>
                <w:rFonts w:asciiTheme="majorHAnsi" w:hAnsiTheme="majorHAnsi"/>
                <w:b/>
                <w:sz w:val="20"/>
                <w:szCs w:val="20"/>
                <w:lang w:eastAsia="en-GB"/>
              </w:rPr>
            </w:pPr>
          </w:p>
          <w:p w14:paraId="7D4C16C5" w14:textId="77777777" w:rsidR="006D3ABC" w:rsidRDefault="006D3ABC" w:rsidP="005C32E1">
            <w:pPr>
              <w:spacing w:after="0" w:line="240" w:lineRule="auto"/>
              <w:rPr>
                <w:rFonts w:asciiTheme="majorHAnsi" w:hAnsiTheme="majorHAnsi"/>
                <w:b/>
                <w:sz w:val="20"/>
                <w:szCs w:val="20"/>
                <w:lang w:eastAsia="en-GB"/>
              </w:rPr>
            </w:pPr>
          </w:p>
          <w:p w14:paraId="324061B8" w14:textId="18D44750" w:rsidR="00C71DD4" w:rsidRDefault="006D3ABC" w:rsidP="005C32E1">
            <w:pPr>
              <w:spacing w:after="0" w:line="240" w:lineRule="auto"/>
              <w:rPr>
                <w:rFonts w:asciiTheme="majorHAnsi" w:hAnsiTheme="majorHAnsi"/>
                <w:b/>
                <w:sz w:val="20"/>
                <w:szCs w:val="20"/>
                <w:lang w:eastAsia="en-GB"/>
              </w:rPr>
            </w:pPr>
            <w:r>
              <w:rPr>
                <w:rFonts w:asciiTheme="majorHAnsi" w:hAnsiTheme="majorHAnsi"/>
                <w:b/>
                <w:sz w:val="20"/>
                <w:szCs w:val="20"/>
                <w:lang w:eastAsia="en-GB"/>
              </w:rPr>
              <w:lastRenderedPageBreak/>
              <w:t>AOB:</w:t>
            </w:r>
          </w:p>
          <w:p w14:paraId="5B9FB449" w14:textId="77777777" w:rsidR="006D3ABC" w:rsidRDefault="006D3ABC" w:rsidP="005C32E1">
            <w:pPr>
              <w:spacing w:after="0" w:line="240" w:lineRule="auto"/>
              <w:rPr>
                <w:rFonts w:asciiTheme="majorHAnsi" w:hAnsiTheme="majorHAnsi"/>
                <w:b/>
                <w:sz w:val="20"/>
                <w:szCs w:val="20"/>
                <w:lang w:eastAsia="en-GB"/>
              </w:rPr>
            </w:pPr>
          </w:p>
          <w:p w14:paraId="22C08608" w14:textId="37637806" w:rsidR="006D3ABC" w:rsidRDefault="006D3ABC" w:rsidP="005C32E1">
            <w:pPr>
              <w:spacing w:after="0" w:line="240" w:lineRule="auto"/>
              <w:rPr>
                <w:rFonts w:asciiTheme="majorHAnsi" w:hAnsiTheme="majorHAnsi"/>
                <w:b/>
                <w:sz w:val="20"/>
                <w:szCs w:val="20"/>
                <w:lang w:eastAsia="en-GB"/>
              </w:rPr>
            </w:pPr>
            <w:r>
              <w:rPr>
                <w:rFonts w:asciiTheme="majorHAnsi" w:hAnsiTheme="majorHAnsi"/>
                <w:b/>
                <w:sz w:val="20"/>
                <w:szCs w:val="20"/>
                <w:lang w:eastAsia="en-GB"/>
              </w:rPr>
              <w:t>The Future of Pre-school – Lloyd Jenkins</w:t>
            </w:r>
          </w:p>
          <w:p w14:paraId="4C22EFCF" w14:textId="77777777" w:rsidR="00C71DD4" w:rsidRDefault="00C71DD4" w:rsidP="00296ACD">
            <w:pPr>
              <w:spacing w:after="0" w:line="240" w:lineRule="auto"/>
              <w:rPr>
                <w:rFonts w:asciiTheme="majorHAnsi" w:hAnsiTheme="majorHAnsi"/>
                <w:sz w:val="20"/>
                <w:szCs w:val="20"/>
                <w:lang w:eastAsia="en-GB"/>
              </w:rPr>
            </w:pPr>
          </w:p>
          <w:p w14:paraId="5F025034" w14:textId="59DABE28" w:rsidR="008F4AFD" w:rsidRDefault="006D3ABC" w:rsidP="00296ACD">
            <w:pPr>
              <w:spacing w:after="0" w:line="240" w:lineRule="auto"/>
              <w:rPr>
                <w:rFonts w:asciiTheme="majorHAnsi" w:hAnsiTheme="majorHAnsi"/>
                <w:sz w:val="20"/>
                <w:szCs w:val="20"/>
                <w:lang w:eastAsia="en-GB"/>
              </w:rPr>
            </w:pPr>
            <w:r>
              <w:rPr>
                <w:rFonts w:asciiTheme="majorHAnsi" w:hAnsiTheme="majorHAnsi"/>
                <w:sz w:val="20"/>
                <w:szCs w:val="20"/>
                <w:lang w:eastAsia="en-GB"/>
              </w:rPr>
              <w:t>Lloyd presented an outlook of the pre-school from the past to the present and the ambition for future.</w:t>
            </w:r>
          </w:p>
          <w:p w14:paraId="1E7A6E00" w14:textId="77777777" w:rsidR="006D3ABC" w:rsidRDefault="006D3ABC" w:rsidP="00296ACD">
            <w:pPr>
              <w:spacing w:after="0" w:line="240" w:lineRule="auto"/>
              <w:rPr>
                <w:rFonts w:asciiTheme="majorHAnsi" w:hAnsiTheme="majorHAnsi"/>
                <w:sz w:val="20"/>
                <w:szCs w:val="20"/>
                <w:lang w:eastAsia="en-GB"/>
              </w:rPr>
            </w:pPr>
          </w:p>
          <w:p w14:paraId="37BDDB4D" w14:textId="61AE52F2" w:rsidR="006D3ABC" w:rsidRDefault="006D3ABC" w:rsidP="00296ACD">
            <w:pPr>
              <w:spacing w:after="0" w:line="240" w:lineRule="auto"/>
              <w:rPr>
                <w:rFonts w:asciiTheme="majorHAnsi" w:hAnsiTheme="majorHAnsi"/>
                <w:sz w:val="20"/>
                <w:szCs w:val="20"/>
                <w:lang w:eastAsia="en-GB"/>
              </w:rPr>
            </w:pPr>
            <w:r>
              <w:rPr>
                <w:rFonts w:asciiTheme="majorHAnsi" w:hAnsiTheme="majorHAnsi"/>
                <w:sz w:val="20"/>
                <w:szCs w:val="20"/>
                <w:lang w:eastAsia="en-GB"/>
              </w:rPr>
              <w:t>Key messages (the presentation is available on the website):</w:t>
            </w:r>
          </w:p>
          <w:p w14:paraId="0992D97D" w14:textId="77777777" w:rsidR="006D3ABC" w:rsidRDefault="006D3ABC" w:rsidP="00296ACD">
            <w:pPr>
              <w:spacing w:after="0" w:line="240" w:lineRule="auto"/>
              <w:rPr>
                <w:rFonts w:asciiTheme="majorHAnsi" w:hAnsiTheme="majorHAnsi"/>
                <w:sz w:val="20"/>
                <w:szCs w:val="20"/>
                <w:lang w:eastAsia="en-GB"/>
              </w:rPr>
            </w:pPr>
          </w:p>
          <w:p w14:paraId="77B0F324" w14:textId="5D494CE2"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The school had a fantastic founding with a boost of donation that set the school up for a great start with a new building and garden.</w:t>
            </w:r>
          </w:p>
          <w:p w14:paraId="2B7FB4D6" w14:textId="39CE5E66"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The school has steadily become a very popular choice, ranked Outstanding in 2015, for local families and families from surrounding villages and towns.</w:t>
            </w:r>
          </w:p>
          <w:p w14:paraId="1E22D83D" w14:textId="7F68E750"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The pre-school funding is not invested into by local government and thus the grants do not pay for the running of the school. This has therefore over the last few years regularly meant that the school has relied on its reserves, raised at the founding of this school, to make up the difference.</w:t>
            </w:r>
          </w:p>
          <w:p w14:paraId="3D083869" w14:textId="7B73A389"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 xml:space="preserve">Last year, 2017, the school had a working deficit of £20k. </w:t>
            </w:r>
          </w:p>
          <w:p w14:paraId="767ED9BA" w14:textId="42DCC366"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 xml:space="preserve">This year, due to the fantastic effort of the current committee, the events team and staff at the pre-school, with generous help from local community, the finances are much better. The school had a surplus of £7k. </w:t>
            </w:r>
          </w:p>
          <w:p w14:paraId="5A9D676D" w14:textId="1B9CD0C9"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However, the reserves are low and thus with renewed ambition the funding team and committee have set a target of raising £20k. This is £5k more than 2017.</w:t>
            </w:r>
          </w:p>
          <w:p w14:paraId="2A410656" w14:textId="7229E766"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There are key external pressures – stagnant funding, general cost inflation, pension obligations. However, they are countered by good cost management, an increase in the community stepping up their volunteering to do admin and maintenance task that would otherwise cost money.</w:t>
            </w:r>
          </w:p>
          <w:p w14:paraId="4C9F256C" w14:textId="0584E601" w:rsidR="006D3ABC" w:rsidRDefault="006D3ABC" w:rsidP="006D3ABC">
            <w:pPr>
              <w:pStyle w:val="ListParagraph"/>
              <w:numPr>
                <w:ilvl w:val="0"/>
                <w:numId w:val="22"/>
              </w:numPr>
              <w:spacing w:after="0" w:line="240" w:lineRule="auto"/>
              <w:rPr>
                <w:rFonts w:asciiTheme="majorHAnsi" w:hAnsiTheme="majorHAnsi"/>
                <w:sz w:val="20"/>
                <w:szCs w:val="20"/>
                <w:lang w:eastAsia="en-GB"/>
              </w:rPr>
            </w:pPr>
            <w:r>
              <w:rPr>
                <w:rFonts w:asciiTheme="majorHAnsi" w:hAnsiTheme="majorHAnsi"/>
                <w:sz w:val="20"/>
                <w:szCs w:val="20"/>
                <w:lang w:eastAsia="en-GB"/>
              </w:rPr>
              <w:t xml:space="preserve">There are further challenges that an average parent dropping their kids to a charity based not for profit pre-school setting run by a </w:t>
            </w:r>
            <w:proofErr w:type="gramStart"/>
            <w:r>
              <w:rPr>
                <w:rFonts w:asciiTheme="majorHAnsi" w:hAnsiTheme="majorHAnsi"/>
                <w:sz w:val="20"/>
                <w:szCs w:val="20"/>
                <w:lang w:eastAsia="en-GB"/>
              </w:rPr>
              <w:t>parent based</w:t>
            </w:r>
            <w:proofErr w:type="gramEnd"/>
            <w:r>
              <w:rPr>
                <w:rFonts w:asciiTheme="majorHAnsi" w:hAnsiTheme="majorHAnsi"/>
                <w:sz w:val="20"/>
                <w:szCs w:val="20"/>
                <w:lang w:eastAsia="en-GB"/>
              </w:rPr>
              <w:t xml:space="preserve"> committee don’t find out, unless they are reading this report or attending the AGM, and they are:</w:t>
            </w:r>
          </w:p>
          <w:p w14:paraId="5B74B037" w14:textId="77777777" w:rsidR="006D3ABC" w:rsidRDefault="006D3ABC" w:rsidP="006D3ABC">
            <w:pPr>
              <w:pStyle w:val="ListParagraph"/>
              <w:spacing w:after="0" w:line="240" w:lineRule="auto"/>
              <w:rPr>
                <w:rFonts w:asciiTheme="majorHAnsi" w:hAnsiTheme="majorHAnsi"/>
                <w:sz w:val="20"/>
                <w:szCs w:val="20"/>
                <w:lang w:eastAsia="en-GB"/>
              </w:rPr>
            </w:pPr>
          </w:p>
          <w:p w14:paraId="61F02768" w14:textId="77777777" w:rsidR="003F4E46" w:rsidRPr="006D3ABC" w:rsidRDefault="00822954" w:rsidP="006D3ABC">
            <w:pPr>
              <w:numPr>
                <w:ilvl w:val="0"/>
                <w:numId w:val="25"/>
              </w:numPr>
              <w:spacing w:after="0" w:line="240" w:lineRule="auto"/>
              <w:rPr>
                <w:rFonts w:asciiTheme="majorHAnsi" w:hAnsiTheme="majorHAnsi"/>
                <w:sz w:val="20"/>
                <w:szCs w:val="20"/>
                <w:lang w:val="en-US" w:eastAsia="en-GB"/>
              </w:rPr>
            </w:pPr>
            <w:r w:rsidRPr="006D3ABC">
              <w:rPr>
                <w:rFonts w:asciiTheme="majorHAnsi" w:hAnsiTheme="majorHAnsi"/>
                <w:sz w:val="20"/>
                <w:szCs w:val="20"/>
                <w:lang w:val="en-US" w:eastAsia="en-GB"/>
              </w:rPr>
              <w:t xml:space="preserve">In the past few years, the Early Years Register has seen a net loss of </w:t>
            </w:r>
            <w:r w:rsidRPr="006D3ABC">
              <w:rPr>
                <w:rFonts w:asciiTheme="majorHAnsi" w:hAnsiTheme="majorHAnsi"/>
                <w:b/>
                <w:bCs/>
                <w:sz w:val="20"/>
                <w:szCs w:val="20"/>
                <w:lang w:val="en-US" w:eastAsia="en-GB"/>
              </w:rPr>
              <w:t xml:space="preserve">over 1,000 providers </w:t>
            </w:r>
            <w:r w:rsidRPr="006D3ABC">
              <w:rPr>
                <w:rFonts w:asciiTheme="majorHAnsi" w:hAnsiTheme="majorHAnsi"/>
                <w:sz w:val="20"/>
                <w:szCs w:val="20"/>
                <w:lang w:val="en-US" w:eastAsia="en-GB"/>
              </w:rPr>
              <w:t>(</w:t>
            </w:r>
            <w:proofErr w:type="spellStart"/>
            <w:r w:rsidRPr="006D3ABC">
              <w:rPr>
                <w:rFonts w:asciiTheme="majorHAnsi" w:hAnsiTheme="majorHAnsi"/>
                <w:sz w:val="20"/>
                <w:szCs w:val="20"/>
                <w:lang w:val="en-US" w:eastAsia="en-GB"/>
              </w:rPr>
              <w:t>Ofsted</w:t>
            </w:r>
            <w:proofErr w:type="spellEnd"/>
            <w:r w:rsidRPr="006D3ABC">
              <w:rPr>
                <w:rFonts w:asciiTheme="majorHAnsi" w:hAnsiTheme="majorHAnsi"/>
                <w:sz w:val="20"/>
                <w:szCs w:val="20"/>
                <w:lang w:val="en-US" w:eastAsia="en-GB"/>
              </w:rPr>
              <w:t xml:space="preserve"> figures)</w:t>
            </w:r>
          </w:p>
          <w:p w14:paraId="5524A569" w14:textId="77777777" w:rsidR="003F4E46" w:rsidRPr="006D3ABC" w:rsidRDefault="00822954" w:rsidP="006D3ABC">
            <w:pPr>
              <w:numPr>
                <w:ilvl w:val="0"/>
                <w:numId w:val="25"/>
              </w:numPr>
              <w:spacing w:after="0" w:line="240" w:lineRule="auto"/>
              <w:rPr>
                <w:rFonts w:asciiTheme="majorHAnsi" w:hAnsiTheme="majorHAnsi"/>
                <w:sz w:val="20"/>
                <w:szCs w:val="20"/>
                <w:lang w:val="en-US" w:eastAsia="en-GB"/>
              </w:rPr>
            </w:pPr>
            <w:r w:rsidRPr="006D3ABC">
              <w:rPr>
                <w:rFonts w:asciiTheme="majorHAnsi" w:hAnsiTheme="majorHAnsi"/>
                <w:b/>
                <w:bCs/>
                <w:sz w:val="20"/>
                <w:szCs w:val="20"/>
                <w:lang w:val="en-US" w:eastAsia="en-GB"/>
              </w:rPr>
              <w:t xml:space="preserve">18% average gap </w:t>
            </w:r>
            <w:r w:rsidRPr="006D3ABC">
              <w:rPr>
                <w:rFonts w:asciiTheme="majorHAnsi" w:hAnsiTheme="majorHAnsi"/>
                <w:sz w:val="20"/>
                <w:szCs w:val="20"/>
                <w:lang w:val="en-US" w:eastAsia="en-GB"/>
              </w:rPr>
              <w:t>between local authority funding and actual costs (according to Pre-School Learning Alliance and the Professional Association for Childcare and Early Years)</w:t>
            </w:r>
          </w:p>
          <w:p w14:paraId="79EA84CF" w14:textId="77777777" w:rsidR="003F4E46" w:rsidRPr="006D3ABC" w:rsidRDefault="00822954" w:rsidP="006D3ABC">
            <w:pPr>
              <w:numPr>
                <w:ilvl w:val="0"/>
                <w:numId w:val="25"/>
              </w:numPr>
              <w:spacing w:after="0" w:line="240" w:lineRule="auto"/>
              <w:rPr>
                <w:rFonts w:asciiTheme="majorHAnsi" w:hAnsiTheme="majorHAnsi"/>
                <w:sz w:val="20"/>
                <w:szCs w:val="20"/>
                <w:lang w:val="en-US" w:eastAsia="en-GB"/>
              </w:rPr>
            </w:pPr>
            <w:r w:rsidRPr="006D3ABC">
              <w:rPr>
                <w:rFonts w:asciiTheme="majorHAnsi" w:hAnsiTheme="majorHAnsi"/>
                <w:sz w:val="20"/>
                <w:szCs w:val="20"/>
                <w:lang w:val="en-US" w:eastAsia="en-GB"/>
              </w:rPr>
              <w:t xml:space="preserve">Last year, the average cost to run SHPS was </w:t>
            </w:r>
            <w:r w:rsidRPr="006D3ABC">
              <w:rPr>
                <w:rFonts w:asciiTheme="majorHAnsi" w:hAnsiTheme="majorHAnsi"/>
                <w:b/>
                <w:bCs/>
                <w:sz w:val="20"/>
                <w:szCs w:val="20"/>
                <w:lang w:val="en-US" w:eastAsia="en-GB"/>
              </w:rPr>
              <w:t>£2,800 per pupil</w:t>
            </w:r>
          </w:p>
          <w:p w14:paraId="34F5E6F8" w14:textId="77777777" w:rsidR="003F4E46" w:rsidRPr="006D3ABC" w:rsidRDefault="00822954" w:rsidP="006D3ABC">
            <w:pPr>
              <w:numPr>
                <w:ilvl w:val="0"/>
                <w:numId w:val="26"/>
              </w:numPr>
              <w:spacing w:after="0" w:line="240" w:lineRule="auto"/>
              <w:rPr>
                <w:rFonts w:asciiTheme="majorHAnsi" w:hAnsiTheme="majorHAnsi"/>
                <w:sz w:val="20"/>
                <w:szCs w:val="20"/>
                <w:lang w:val="en-US" w:eastAsia="en-GB"/>
              </w:rPr>
            </w:pPr>
            <w:r w:rsidRPr="006D3ABC">
              <w:rPr>
                <w:rFonts w:asciiTheme="majorHAnsi" w:hAnsiTheme="majorHAnsi"/>
                <w:sz w:val="20"/>
                <w:szCs w:val="20"/>
                <w:lang w:val="en-US" w:eastAsia="en-GB"/>
              </w:rPr>
              <w:t xml:space="preserve">In addition to funding, fee income and voluntary contributions, SHPS has to raise a further </w:t>
            </w:r>
            <w:r w:rsidRPr="006D3ABC">
              <w:rPr>
                <w:rFonts w:asciiTheme="majorHAnsi" w:hAnsiTheme="majorHAnsi"/>
                <w:b/>
                <w:bCs/>
                <w:sz w:val="20"/>
                <w:szCs w:val="20"/>
                <w:lang w:val="en-US" w:eastAsia="en-GB"/>
              </w:rPr>
              <w:t xml:space="preserve">£15-20k each year </w:t>
            </w:r>
            <w:r w:rsidRPr="006D3ABC">
              <w:rPr>
                <w:rFonts w:asciiTheme="majorHAnsi" w:hAnsiTheme="majorHAnsi"/>
                <w:sz w:val="20"/>
                <w:szCs w:val="20"/>
                <w:lang w:val="en-US" w:eastAsia="en-GB"/>
              </w:rPr>
              <w:t>just to break-even</w:t>
            </w:r>
          </w:p>
          <w:p w14:paraId="787A43B8" w14:textId="77777777" w:rsidR="006D3ABC" w:rsidRDefault="006D3ABC" w:rsidP="006D3ABC">
            <w:pPr>
              <w:pStyle w:val="ListParagraph"/>
              <w:spacing w:after="0" w:line="240" w:lineRule="auto"/>
              <w:rPr>
                <w:rFonts w:asciiTheme="majorHAnsi" w:hAnsiTheme="majorHAnsi"/>
                <w:sz w:val="20"/>
                <w:szCs w:val="20"/>
                <w:lang w:eastAsia="en-GB"/>
              </w:rPr>
            </w:pPr>
          </w:p>
          <w:p w14:paraId="577F257F" w14:textId="5EEFFFDE" w:rsidR="006D3ABC" w:rsidRDefault="006D3ABC" w:rsidP="006D3ABC">
            <w:pPr>
              <w:pStyle w:val="ListParagraph"/>
              <w:spacing w:after="0" w:line="240" w:lineRule="auto"/>
              <w:rPr>
                <w:rFonts w:asciiTheme="majorHAnsi" w:hAnsiTheme="majorHAnsi"/>
                <w:sz w:val="20"/>
                <w:szCs w:val="20"/>
                <w:lang w:eastAsia="en-GB"/>
              </w:rPr>
            </w:pPr>
            <w:r>
              <w:rPr>
                <w:rFonts w:asciiTheme="majorHAnsi" w:hAnsiTheme="majorHAnsi"/>
                <w:sz w:val="20"/>
                <w:szCs w:val="20"/>
                <w:lang w:eastAsia="en-GB"/>
              </w:rPr>
              <w:t>Lastly how can you help:</w:t>
            </w:r>
          </w:p>
          <w:p w14:paraId="43CE5DC4" w14:textId="77777777" w:rsidR="006D3ABC" w:rsidRDefault="006D3ABC" w:rsidP="006D3ABC">
            <w:pPr>
              <w:pStyle w:val="ListParagraph"/>
              <w:spacing w:after="0" w:line="240" w:lineRule="auto"/>
              <w:rPr>
                <w:rFonts w:asciiTheme="majorHAnsi" w:hAnsiTheme="majorHAnsi"/>
                <w:sz w:val="20"/>
                <w:szCs w:val="20"/>
                <w:lang w:eastAsia="en-GB"/>
              </w:rPr>
            </w:pPr>
          </w:p>
          <w:p w14:paraId="760E2773" w14:textId="77777777" w:rsidR="003F4E46" w:rsidRPr="006D3ABC" w:rsidRDefault="00822954" w:rsidP="006D3ABC">
            <w:pPr>
              <w:pStyle w:val="ListParagraph"/>
              <w:numPr>
                <w:ilvl w:val="0"/>
                <w:numId w:val="27"/>
              </w:numPr>
              <w:rPr>
                <w:rFonts w:asciiTheme="majorHAnsi" w:hAnsiTheme="majorHAnsi"/>
                <w:sz w:val="20"/>
                <w:szCs w:val="20"/>
                <w:lang w:val="en-US" w:eastAsia="en-GB"/>
              </w:rPr>
            </w:pPr>
            <w:r w:rsidRPr="006D3ABC">
              <w:rPr>
                <w:rFonts w:asciiTheme="majorHAnsi" w:hAnsiTheme="majorHAnsi"/>
                <w:b/>
                <w:bCs/>
                <w:sz w:val="20"/>
                <w:szCs w:val="20"/>
                <w:lang w:val="en-US" w:eastAsia="en-GB"/>
              </w:rPr>
              <w:t xml:space="preserve">Voluntary contributions </w:t>
            </w:r>
            <w:r w:rsidRPr="006D3ABC">
              <w:rPr>
                <w:rFonts w:asciiTheme="majorHAnsi" w:hAnsiTheme="majorHAnsi"/>
                <w:sz w:val="20"/>
                <w:szCs w:val="20"/>
                <w:lang w:val="en-US" w:eastAsia="en-GB"/>
              </w:rPr>
              <w:t>– they’re voluntary, but necessary!</w:t>
            </w:r>
          </w:p>
          <w:p w14:paraId="180C5BF8" w14:textId="77777777" w:rsidR="003F4E46" w:rsidRPr="006D3ABC" w:rsidRDefault="00822954" w:rsidP="006D3ABC">
            <w:pPr>
              <w:pStyle w:val="ListParagraph"/>
              <w:numPr>
                <w:ilvl w:val="0"/>
                <w:numId w:val="27"/>
              </w:numPr>
              <w:rPr>
                <w:rFonts w:asciiTheme="majorHAnsi" w:hAnsiTheme="majorHAnsi"/>
                <w:sz w:val="20"/>
                <w:szCs w:val="20"/>
                <w:lang w:val="en-US" w:eastAsia="en-GB"/>
              </w:rPr>
            </w:pPr>
            <w:r w:rsidRPr="006D3ABC">
              <w:rPr>
                <w:rFonts w:asciiTheme="majorHAnsi" w:hAnsiTheme="majorHAnsi"/>
                <w:b/>
                <w:bCs/>
                <w:sz w:val="20"/>
                <w:szCs w:val="20"/>
                <w:lang w:val="en-US" w:eastAsia="en-GB"/>
              </w:rPr>
              <w:t>Support fundraising initiatives</w:t>
            </w:r>
            <w:r w:rsidRPr="006D3ABC">
              <w:rPr>
                <w:rFonts w:asciiTheme="majorHAnsi" w:hAnsiTheme="majorHAnsi"/>
                <w:sz w:val="20"/>
                <w:szCs w:val="20"/>
                <w:lang w:val="en-US" w:eastAsia="en-GB"/>
              </w:rPr>
              <w:t xml:space="preserve"> – join the fundraising team, hold an event or simply </w:t>
            </w:r>
            <w:proofErr w:type="gramStart"/>
            <w:r w:rsidRPr="006D3ABC">
              <w:rPr>
                <w:rFonts w:asciiTheme="majorHAnsi" w:hAnsiTheme="majorHAnsi"/>
                <w:sz w:val="20"/>
                <w:szCs w:val="20"/>
                <w:lang w:val="en-US" w:eastAsia="en-GB"/>
              </w:rPr>
              <w:t>make a donation</w:t>
            </w:r>
            <w:proofErr w:type="gramEnd"/>
            <w:r w:rsidRPr="006D3ABC">
              <w:rPr>
                <w:rFonts w:asciiTheme="majorHAnsi" w:hAnsiTheme="majorHAnsi"/>
                <w:sz w:val="20"/>
                <w:szCs w:val="20"/>
                <w:lang w:val="en-US" w:eastAsia="en-GB"/>
              </w:rPr>
              <w:t>!</w:t>
            </w:r>
          </w:p>
          <w:p w14:paraId="2D30EFDE" w14:textId="77777777" w:rsidR="003F4E46" w:rsidRPr="006D3ABC" w:rsidRDefault="00822954" w:rsidP="006D3ABC">
            <w:pPr>
              <w:pStyle w:val="ListParagraph"/>
              <w:numPr>
                <w:ilvl w:val="0"/>
                <w:numId w:val="27"/>
              </w:numPr>
              <w:rPr>
                <w:rFonts w:asciiTheme="majorHAnsi" w:hAnsiTheme="majorHAnsi"/>
                <w:sz w:val="20"/>
                <w:szCs w:val="20"/>
                <w:lang w:val="en-US" w:eastAsia="en-GB"/>
              </w:rPr>
            </w:pPr>
            <w:r w:rsidRPr="006D3ABC">
              <w:rPr>
                <w:rFonts w:asciiTheme="majorHAnsi" w:hAnsiTheme="majorHAnsi"/>
                <w:b/>
                <w:bCs/>
                <w:sz w:val="20"/>
                <w:szCs w:val="20"/>
                <w:lang w:val="en-US" w:eastAsia="en-GB"/>
              </w:rPr>
              <w:t xml:space="preserve">Give as You Live </w:t>
            </w:r>
            <w:r w:rsidRPr="006D3ABC">
              <w:rPr>
                <w:rFonts w:asciiTheme="majorHAnsi" w:hAnsiTheme="majorHAnsi"/>
                <w:sz w:val="20"/>
                <w:szCs w:val="20"/>
                <w:lang w:val="en-US" w:eastAsia="en-GB"/>
              </w:rPr>
              <w:t>– sign up yourself, get friends and family to join too; when you buy online, SHPS receives free money!</w:t>
            </w:r>
          </w:p>
          <w:p w14:paraId="496EE905" w14:textId="77777777" w:rsidR="003F4E46" w:rsidRPr="006D3ABC" w:rsidRDefault="00822954" w:rsidP="006D3ABC">
            <w:pPr>
              <w:pStyle w:val="ListParagraph"/>
              <w:numPr>
                <w:ilvl w:val="0"/>
                <w:numId w:val="27"/>
              </w:numPr>
              <w:rPr>
                <w:rFonts w:asciiTheme="majorHAnsi" w:hAnsiTheme="majorHAnsi"/>
                <w:sz w:val="20"/>
                <w:szCs w:val="20"/>
                <w:lang w:val="en-US" w:eastAsia="en-GB"/>
              </w:rPr>
            </w:pPr>
            <w:r w:rsidRPr="006D3ABC">
              <w:rPr>
                <w:rFonts w:asciiTheme="majorHAnsi" w:hAnsiTheme="majorHAnsi"/>
                <w:b/>
                <w:bCs/>
                <w:sz w:val="20"/>
                <w:szCs w:val="20"/>
                <w:lang w:val="en-US" w:eastAsia="en-GB"/>
              </w:rPr>
              <w:t>Donations</w:t>
            </w:r>
            <w:r w:rsidRPr="006D3ABC">
              <w:rPr>
                <w:rFonts w:asciiTheme="majorHAnsi" w:hAnsiTheme="majorHAnsi"/>
                <w:sz w:val="20"/>
                <w:szCs w:val="20"/>
                <w:lang w:val="en-US" w:eastAsia="en-GB"/>
              </w:rPr>
              <w:t xml:space="preserve"> – it’s not all about money… healthy snacks help, so would your time to help with set-up, admin and cleaning…</w:t>
            </w:r>
          </w:p>
          <w:p w14:paraId="35E9554E" w14:textId="20DF995D" w:rsidR="00E62BCA" w:rsidRDefault="00E62BCA" w:rsidP="00296ACD">
            <w:pPr>
              <w:spacing w:after="0" w:line="240" w:lineRule="auto"/>
              <w:rPr>
                <w:rFonts w:asciiTheme="majorHAnsi" w:hAnsiTheme="majorHAnsi"/>
                <w:b/>
                <w:sz w:val="20"/>
                <w:szCs w:val="20"/>
                <w:lang w:eastAsia="en-GB"/>
              </w:rPr>
            </w:pPr>
            <w:r>
              <w:rPr>
                <w:rFonts w:asciiTheme="majorHAnsi" w:hAnsiTheme="majorHAnsi"/>
                <w:b/>
                <w:sz w:val="20"/>
                <w:szCs w:val="20"/>
                <w:lang w:eastAsia="en-GB"/>
              </w:rPr>
              <w:t>Parents as active volunteers:</w:t>
            </w:r>
          </w:p>
          <w:p w14:paraId="51895DD7"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Georgina Kennedy</w:t>
            </w:r>
          </w:p>
          <w:p w14:paraId="1DE1CF55"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Gemma Jenkins (Parent Liaison)</w:t>
            </w:r>
          </w:p>
          <w:p w14:paraId="7ADBBBA1"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Jennifer Gray</w:t>
            </w:r>
          </w:p>
          <w:p w14:paraId="5ABA01D4"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Janine Cairns</w:t>
            </w:r>
          </w:p>
          <w:p w14:paraId="2CE5030D"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Emma Sisson</w:t>
            </w:r>
          </w:p>
          <w:p w14:paraId="68B2C5D0"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Sara Anderson</w:t>
            </w:r>
          </w:p>
          <w:p w14:paraId="2D5BB054"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Freya Barton</w:t>
            </w:r>
          </w:p>
          <w:p w14:paraId="31885258" w14:textId="77777777" w:rsidR="00E62BCA" w:rsidRDefault="00E62BCA"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lastRenderedPageBreak/>
              <w:t>Dave Payne</w:t>
            </w:r>
          </w:p>
          <w:p w14:paraId="1406EF13" w14:textId="6B5B8F68" w:rsidR="006875B5" w:rsidRDefault="006875B5"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 xml:space="preserve">Olivier’s Mom </w:t>
            </w:r>
          </w:p>
          <w:p w14:paraId="45F53769" w14:textId="329987F0" w:rsidR="006875B5" w:rsidRDefault="006875B5" w:rsidP="00E62BCA">
            <w:pPr>
              <w:pStyle w:val="yiv2347995879"/>
              <w:numPr>
                <w:ilvl w:val="0"/>
                <w:numId w:val="28"/>
              </w:numPr>
              <w:shd w:val="clear" w:color="auto" w:fill="FFFFFF"/>
              <w:rPr>
                <w:rFonts w:ascii="Helvetica Neue" w:hAnsi="Helvetica Neue"/>
                <w:color w:val="26282A"/>
                <w:sz w:val="20"/>
                <w:szCs w:val="20"/>
              </w:rPr>
            </w:pPr>
            <w:r>
              <w:rPr>
                <w:rFonts w:ascii="Helvetica Neue" w:hAnsi="Helvetica Neue"/>
                <w:color w:val="26282A"/>
                <w:sz w:val="20"/>
                <w:szCs w:val="20"/>
              </w:rPr>
              <w:t>Shan Armitage</w:t>
            </w:r>
          </w:p>
          <w:p w14:paraId="1D7F44FB" w14:textId="45CF1F1C" w:rsidR="00E62BCA" w:rsidRPr="00770834" w:rsidRDefault="00E62BCA" w:rsidP="00296ACD">
            <w:pPr>
              <w:spacing w:after="0" w:line="240" w:lineRule="auto"/>
              <w:rPr>
                <w:rFonts w:asciiTheme="majorHAnsi" w:hAnsiTheme="majorHAnsi"/>
                <w:b/>
                <w:sz w:val="20"/>
                <w:szCs w:val="20"/>
                <w:lang w:eastAsia="en-GB"/>
              </w:rPr>
            </w:pPr>
          </w:p>
        </w:tc>
      </w:tr>
      <w:tr w:rsidR="00C71DD4" w:rsidRPr="00770834" w14:paraId="32DA4844" w14:textId="77777777">
        <w:tc>
          <w:tcPr>
            <w:tcW w:w="839" w:type="dxa"/>
            <w:tcBorders>
              <w:top w:val="single" w:sz="8" w:space="0" w:color="A3A3A3"/>
              <w:bottom w:val="single" w:sz="8" w:space="0" w:color="A3A3A3"/>
              <w:right w:val="single" w:sz="8" w:space="0" w:color="A3A3A3"/>
            </w:tcBorders>
            <w:tcMar>
              <w:top w:w="80" w:type="dxa"/>
              <w:left w:w="80" w:type="dxa"/>
              <w:bottom w:w="80" w:type="dxa"/>
              <w:right w:w="80" w:type="dxa"/>
            </w:tcMar>
          </w:tcPr>
          <w:p w14:paraId="4E483ABF" w14:textId="57145DF4" w:rsidR="00C71DD4" w:rsidRPr="00770834" w:rsidRDefault="006D3ABC" w:rsidP="00BB2869">
            <w:pPr>
              <w:spacing w:after="0" w:line="240" w:lineRule="auto"/>
              <w:rPr>
                <w:rFonts w:asciiTheme="majorHAnsi" w:hAnsiTheme="majorHAnsi"/>
                <w:b/>
                <w:bCs/>
                <w:sz w:val="20"/>
                <w:szCs w:val="20"/>
                <w:lang w:eastAsia="en-GB"/>
              </w:rPr>
            </w:pPr>
            <w:r>
              <w:rPr>
                <w:rFonts w:asciiTheme="majorHAnsi" w:hAnsiTheme="majorHAnsi"/>
                <w:b/>
                <w:bCs/>
                <w:sz w:val="20"/>
                <w:szCs w:val="20"/>
                <w:lang w:eastAsia="en-GB"/>
              </w:rPr>
              <w:lastRenderedPageBreak/>
              <w:t xml:space="preserve">5. </w:t>
            </w:r>
          </w:p>
        </w:tc>
        <w:tc>
          <w:tcPr>
            <w:tcW w:w="8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0299FD" w14:textId="43652BFD" w:rsidR="00C71DD4" w:rsidRPr="00770834" w:rsidRDefault="006D3ABC" w:rsidP="00351043">
            <w:pPr>
              <w:spacing w:after="0" w:line="240" w:lineRule="auto"/>
              <w:rPr>
                <w:rFonts w:asciiTheme="majorHAnsi" w:hAnsiTheme="majorHAnsi"/>
                <w:b/>
                <w:sz w:val="20"/>
                <w:szCs w:val="20"/>
                <w:lang w:eastAsia="en-GB"/>
              </w:rPr>
            </w:pPr>
            <w:r>
              <w:rPr>
                <w:rFonts w:asciiTheme="majorHAnsi" w:hAnsiTheme="majorHAnsi"/>
                <w:b/>
                <w:sz w:val="20"/>
                <w:szCs w:val="20"/>
                <w:lang w:eastAsia="en-GB"/>
              </w:rPr>
              <w:t>Next Committee meeting: TBD</w:t>
            </w:r>
          </w:p>
        </w:tc>
      </w:tr>
    </w:tbl>
    <w:p w14:paraId="7B132BDF" w14:textId="77777777" w:rsidR="00B83991" w:rsidRPr="00770834" w:rsidRDefault="00B83991" w:rsidP="00C71DD4">
      <w:pPr>
        <w:spacing w:after="0" w:line="240" w:lineRule="auto"/>
        <w:rPr>
          <w:rFonts w:asciiTheme="majorHAnsi" w:hAnsiTheme="majorHAnsi"/>
          <w:sz w:val="20"/>
          <w:szCs w:val="20"/>
          <w:lang w:eastAsia="en-GB"/>
        </w:rPr>
      </w:pPr>
    </w:p>
    <w:sectPr w:rsidR="00B83991" w:rsidRPr="00770834" w:rsidSect="00526D68">
      <w:footerReference w:type="even" r:id="rId14"/>
      <w:footerReference w:type="default" r:id="rId15"/>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AADC" w14:textId="77777777" w:rsidR="00495D79" w:rsidRDefault="00495D79" w:rsidP="0030624E">
      <w:pPr>
        <w:spacing w:after="0" w:line="240" w:lineRule="auto"/>
      </w:pPr>
      <w:r>
        <w:separator/>
      </w:r>
    </w:p>
  </w:endnote>
  <w:endnote w:type="continuationSeparator" w:id="0">
    <w:p w14:paraId="44715BC9" w14:textId="77777777" w:rsidR="00495D79" w:rsidRDefault="00495D79" w:rsidP="0030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0560" w14:textId="77777777" w:rsidR="009F3CF3" w:rsidRDefault="0050639D" w:rsidP="00964C27">
    <w:pPr>
      <w:pStyle w:val="Footer"/>
      <w:framePr w:wrap="around" w:vAnchor="text" w:hAnchor="margin" w:xAlign="right" w:y="1"/>
      <w:rPr>
        <w:rStyle w:val="PageNumber"/>
      </w:rPr>
    </w:pPr>
    <w:r>
      <w:rPr>
        <w:rStyle w:val="PageNumber"/>
      </w:rPr>
      <w:fldChar w:fldCharType="begin"/>
    </w:r>
    <w:r w:rsidR="009F3CF3">
      <w:rPr>
        <w:rStyle w:val="PageNumber"/>
      </w:rPr>
      <w:instrText xml:space="preserve">PAGE  </w:instrText>
    </w:r>
    <w:r>
      <w:rPr>
        <w:rStyle w:val="PageNumber"/>
      </w:rPr>
      <w:fldChar w:fldCharType="end"/>
    </w:r>
  </w:p>
  <w:p w14:paraId="6912F73C" w14:textId="77777777" w:rsidR="009F3CF3" w:rsidRDefault="009F3CF3" w:rsidP="00306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555B" w14:textId="77777777" w:rsidR="009F3CF3" w:rsidRDefault="0050639D" w:rsidP="00964C27">
    <w:pPr>
      <w:pStyle w:val="Footer"/>
      <w:framePr w:wrap="around" w:vAnchor="text" w:hAnchor="margin" w:xAlign="right" w:y="1"/>
      <w:rPr>
        <w:rStyle w:val="PageNumber"/>
      </w:rPr>
    </w:pPr>
    <w:r>
      <w:rPr>
        <w:rStyle w:val="PageNumber"/>
      </w:rPr>
      <w:fldChar w:fldCharType="begin"/>
    </w:r>
    <w:r w:rsidR="009F3CF3">
      <w:rPr>
        <w:rStyle w:val="PageNumber"/>
      </w:rPr>
      <w:instrText xml:space="preserve">PAGE  </w:instrText>
    </w:r>
    <w:r>
      <w:rPr>
        <w:rStyle w:val="PageNumber"/>
      </w:rPr>
      <w:fldChar w:fldCharType="separate"/>
    </w:r>
    <w:r w:rsidR="00DD6FED">
      <w:rPr>
        <w:rStyle w:val="PageNumber"/>
        <w:noProof/>
      </w:rPr>
      <w:t>1</w:t>
    </w:r>
    <w:r>
      <w:rPr>
        <w:rStyle w:val="PageNumber"/>
      </w:rPr>
      <w:fldChar w:fldCharType="end"/>
    </w:r>
  </w:p>
  <w:p w14:paraId="4AAA7B58" w14:textId="77777777" w:rsidR="009F3CF3" w:rsidRDefault="009F3CF3" w:rsidP="003062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D8DD" w14:textId="77777777" w:rsidR="00495D79" w:rsidRDefault="00495D79" w:rsidP="0030624E">
      <w:pPr>
        <w:spacing w:after="0" w:line="240" w:lineRule="auto"/>
      </w:pPr>
      <w:r>
        <w:separator/>
      </w:r>
    </w:p>
  </w:footnote>
  <w:footnote w:type="continuationSeparator" w:id="0">
    <w:p w14:paraId="09C3F84B" w14:textId="77777777" w:rsidR="00495D79" w:rsidRDefault="00495D79" w:rsidP="00306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F4B"/>
    <w:multiLevelType w:val="hybridMultilevel"/>
    <w:tmpl w:val="91F03A46"/>
    <w:lvl w:ilvl="0" w:tplc="02B8A23C">
      <w:start w:val="1"/>
      <w:numFmt w:val="bullet"/>
      <w:lvlText w:val="•"/>
      <w:lvlJc w:val="left"/>
      <w:pPr>
        <w:tabs>
          <w:tab w:val="num" w:pos="720"/>
        </w:tabs>
        <w:ind w:left="720" w:hanging="360"/>
      </w:pPr>
      <w:rPr>
        <w:rFonts w:ascii="Arial" w:hAnsi="Arial" w:hint="default"/>
      </w:rPr>
    </w:lvl>
    <w:lvl w:ilvl="1" w:tplc="70C00DE2" w:tentative="1">
      <w:start w:val="1"/>
      <w:numFmt w:val="bullet"/>
      <w:lvlText w:val="•"/>
      <w:lvlJc w:val="left"/>
      <w:pPr>
        <w:tabs>
          <w:tab w:val="num" w:pos="1440"/>
        </w:tabs>
        <w:ind w:left="1440" w:hanging="360"/>
      </w:pPr>
      <w:rPr>
        <w:rFonts w:ascii="Arial" w:hAnsi="Arial" w:hint="default"/>
      </w:rPr>
    </w:lvl>
    <w:lvl w:ilvl="2" w:tplc="F80EB2B8" w:tentative="1">
      <w:start w:val="1"/>
      <w:numFmt w:val="bullet"/>
      <w:lvlText w:val="•"/>
      <w:lvlJc w:val="left"/>
      <w:pPr>
        <w:tabs>
          <w:tab w:val="num" w:pos="2160"/>
        </w:tabs>
        <w:ind w:left="2160" w:hanging="360"/>
      </w:pPr>
      <w:rPr>
        <w:rFonts w:ascii="Arial" w:hAnsi="Arial" w:hint="default"/>
      </w:rPr>
    </w:lvl>
    <w:lvl w:ilvl="3" w:tplc="C5BEC2BA" w:tentative="1">
      <w:start w:val="1"/>
      <w:numFmt w:val="bullet"/>
      <w:lvlText w:val="•"/>
      <w:lvlJc w:val="left"/>
      <w:pPr>
        <w:tabs>
          <w:tab w:val="num" w:pos="2880"/>
        </w:tabs>
        <w:ind w:left="2880" w:hanging="360"/>
      </w:pPr>
      <w:rPr>
        <w:rFonts w:ascii="Arial" w:hAnsi="Arial" w:hint="default"/>
      </w:rPr>
    </w:lvl>
    <w:lvl w:ilvl="4" w:tplc="089ECF98" w:tentative="1">
      <w:start w:val="1"/>
      <w:numFmt w:val="bullet"/>
      <w:lvlText w:val="•"/>
      <w:lvlJc w:val="left"/>
      <w:pPr>
        <w:tabs>
          <w:tab w:val="num" w:pos="3600"/>
        </w:tabs>
        <w:ind w:left="3600" w:hanging="360"/>
      </w:pPr>
      <w:rPr>
        <w:rFonts w:ascii="Arial" w:hAnsi="Arial" w:hint="default"/>
      </w:rPr>
    </w:lvl>
    <w:lvl w:ilvl="5" w:tplc="879003BA" w:tentative="1">
      <w:start w:val="1"/>
      <w:numFmt w:val="bullet"/>
      <w:lvlText w:val="•"/>
      <w:lvlJc w:val="left"/>
      <w:pPr>
        <w:tabs>
          <w:tab w:val="num" w:pos="4320"/>
        </w:tabs>
        <w:ind w:left="4320" w:hanging="360"/>
      </w:pPr>
      <w:rPr>
        <w:rFonts w:ascii="Arial" w:hAnsi="Arial" w:hint="default"/>
      </w:rPr>
    </w:lvl>
    <w:lvl w:ilvl="6" w:tplc="7048D7E4" w:tentative="1">
      <w:start w:val="1"/>
      <w:numFmt w:val="bullet"/>
      <w:lvlText w:val="•"/>
      <w:lvlJc w:val="left"/>
      <w:pPr>
        <w:tabs>
          <w:tab w:val="num" w:pos="5040"/>
        </w:tabs>
        <w:ind w:left="5040" w:hanging="360"/>
      </w:pPr>
      <w:rPr>
        <w:rFonts w:ascii="Arial" w:hAnsi="Arial" w:hint="default"/>
      </w:rPr>
    </w:lvl>
    <w:lvl w:ilvl="7" w:tplc="D894506A" w:tentative="1">
      <w:start w:val="1"/>
      <w:numFmt w:val="bullet"/>
      <w:lvlText w:val="•"/>
      <w:lvlJc w:val="left"/>
      <w:pPr>
        <w:tabs>
          <w:tab w:val="num" w:pos="5760"/>
        </w:tabs>
        <w:ind w:left="5760" w:hanging="360"/>
      </w:pPr>
      <w:rPr>
        <w:rFonts w:ascii="Arial" w:hAnsi="Arial" w:hint="default"/>
      </w:rPr>
    </w:lvl>
    <w:lvl w:ilvl="8" w:tplc="7840A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9593D"/>
    <w:multiLevelType w:val="multilevel"/>
    <w:tmpl w:val="A9E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703C"/>
    <w:multiLevelType w:val="hybridMultilevel"/>
    <w:tmpl w:val="20DC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E4550"/>
    <w:multiLevelType w:val="hybridMultilevel"/>
    <w:tmpl w:val="B7BAF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3A1"/>
    <w:multiLevelType w:val="hybridMultilevel"/>
    <w:tmpl w:val="6828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00BA"/>
    <w:multiLevelType w:val="hybridMultilevel"/>
    <w:tmpl w:val="20C6CF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7277364"/>
    <w:multiLevelType w:val="hybridMultilevel"/>
    <w:tmpl w:val="EB328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20AC"/>
    <w:multiLevelType w:val="hybridMultilevel"/>
    <w:tmpl w:val="AEBAB6FE"/>
    <w:lvl w:ilvl="0" w:tplc="A07673E6">
      <w:start w:val="26"/>
      <w:numFmt w:val="bullet"/>
      <w:lvlText w:val="-"/>
      <w:lvlJc w:val="left"/>
      <w:pPr>
        <w:ind w:left="400" w:hanging="360"/>
      </w:pPr>
      <w:rPr>
        <w:rFonts w:ascii="Calibri" w:eastAsia="Calibri" w:hAnsi="Calibri"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2698587D"/>
    <w:multiLevelType w:val="hybridMultilevel"/>
    <w:tmpl w:val="1B1E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D558A"/>
    <w:multiLevelType w:val="hybridMultilevel"/>
    <w:tmpl w:val="33F2298E"/>
    <w:lvl w:ilvl="0" w:tplc="3048C39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34EC7D99"/>
    <w:multiLevelType w:val="hybridMultilevel"/>
    <w:tmpl w:val="4D7A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66CD"/>
    <w:multiLevelType w:val="hybridMultilevel"/>
    <w:tmpl w:val="36A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B399A"/>
    <w:multiLevelType w:val="hybridMultilevel"/>
    <w:tmpl w:val="A8462086"/>
    <w:lvl w:ilvl="0" w:tplc="5D4A6FAC">
      <w:start w:val="3"/>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3" w15:restartNumberingAfterBreak="0">
    <w:nsid w:val="3AE22782"/>
    <w:multiLevelType w:val="hybridMultilevel"/>
    <w:tmpl w:val="C2D608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EF74EBE"/>
    <w:multiLevelType w:val="hybridMultilevel"/>
    <w:tmpl w:val="D57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F7DF1"/>
    <w:multiLevelType w:val="hybridMultilevel"/>
    <w:tmpl w:val="AA90F7F4"/>
    <w:lvl w:ilvl="0" w:tplc="DA0218B0">
      <w:start w:val="1"/>
      <w:numFmt w:val="bullet"/>
      <w:lvlText w:val="✓"/>
      <w:lvlJc w:val="left"/>
      <w:pPr>
        <w:tabs>
          <w:tab w:val="num" w:pos="720"/>
        </w:tabs>
        <w:ind w:left="720" w:hanging="360"/>
      </w:pPr>
      <w:rPr>
        <w:rFonts w:ascii="Segoe UI Symbol" w:hAnsi="Segoe UI Symbol" w:hint="default"/>
      </w:rPr>
    </w:lvl>
    <w:lvl w:ilvl="1" w:tplc="83805A9A" w:tentative="1">
      <w:start w:val="1"/>
      <w:numFmt w:val="bullet"/>
      <w:lvlText w:val="✓"/>
      <w:lvlJc w:val="left"/>
      <w:pPr>
        <w:tabs>
          <w:tab w:val="num" w:pos="1440"/>
        </w:tabs>
        <w:ind w:left="1440" w:hanging="360"/>
      </w:pPr>
      <w:rPr>
        <w:rFonts w:ascii="Segoe UI Symbol" w:hAnsi="Segoe UI Symbol" w:hint="default"/>
      </w:rPr>
    </w:lvl>
    <w:lvl w:ilvl="2" w:tplc="21A0436E" w:tentative="1">
      <w:start w:val="1"/>
      <w:numFmt w:val="bullet"/>
      <w:lvlText w:val="✓"/>
      <w:lvlJc w:val="left"/>
      <w:pPr>
        <w:tabs>
          <w:tab w:val="num" w:pos="2160"/>
        </w:tabs>
        <w:ind w:left="2160" w:hanging="360"/>
      </w:pPr>
      <w:rPr>
        <w:rFonts w:ascii="Segoe UI Symbol" w:hAnsi="Segoe UI Symbol" w:hint="default"/>
      </w:rPr>
    </w:lvl>
    <w:lvl w:ilvl="3" w:tplc="486CA31C" w:tentative="1">
      <w:start w:val="1"/>
      <w:numFmt w:val="bullet"/>
      <w:lvlText w:val="✓"/>
      <w:lvlJc w:val="left"/>
      <w:pPr>
        <w:tabs>
          <w:tab w:val="num" w:pos="2880"/>
        </w:tabs>
        <w:ind w:left="2880" w:hanging="360"/>
      </w:pPr>
      <w:rPr>
        <w:rFonts w:ascii="Segoe UI Symbol" w:hAnsi="Segoe UI Symbol" w:hint="default"/>
      </w:rPr>
    </w:lvl>
    <w:lvl w:ilvl="4" w:tplc="DCB8022C" w:tentative="1">
      <w:start w:val="1"/>
      <w:numFmt w:val="bullet"/>
      <w:lvlText w:val="✓"/>
      <w:lvlJc w:val="left"/>
      <w:pPr>
        <w:tabs>
          <w:tab w:val="num" w:pos="3600"/>
        </w:tabs>
        <w:ind w:left="3600" w:hanging="360"/>
      </w:pPr>
      <w:rPr>
        <w:rFonts w:ascii="Segoe UI Symbol" w:hAnsi="Segoe UI Symbol" w:hint="default"/>
      </w:rPr>
    </w:lvl>
    <w:lvl w:ilvl="5" w:tplc="95508BE6" w:tentative="1">
      <w:start w:val="1"/>
      <w:numFmt w:val="bullet"/>
      <w:lvlText w:val="✓"/>
      <w:lvlJc w:val="left"/>
      <w:pPr>
        <w:tabs>
          <w:tab w:val="num" w:pos="4320"/>
        </w:tabs>
        <w:ind w:left="4320" w:hanging="360"/>
      </w:pPr>
      <w:rPr>
        <w:rFonts w:ascii="Segoe UI Symbol" w:hAnsi="Segoe UI Symbol" w:hint="default"/>
      </w:rPr>
    </w:lvl>
    <w:lvl w:ilvl="6" w:tplc="8C7850F2" w:tentative="1">
      <w:start w:val="1"/>
      <w:numFmt w:val="bullet"/>
      <w:lvlText w:val="✓"/>
      <w:lvlJc w:val="left"/>
      <w:pPr>
        <w:tabs>
          <w:tab w:val="num" w:pos="5040"/>
        </w:tabs>
        <w:ind w:left="5040" w:hanging="360"/>
      </w:pPr>
      <w:rPr>
        <w:rFonts w:ascii="Segoe UI Symbol" w:hAnsi="Segoe UI Symbol" w:hint="default"/>
      </w:rPr>
    </w:lvl>
    <w:lvl w:ilvl="7" w:tplc="DFD0B65E" w:tentative="1">
      <w:start w:val="1"/>
      <w:numFmt w:val="bullet"/>
      <w:lvlText w:val="✓"/>
      <w:lvlJc w:val="left"/>
      <w:pPr>
        <w:tabs>
          <w:tab w:val="num" w:pos="5760"/>
        </w:tabs>
        <w:ind w:left="5760" w:hanging="360"/>
      </w:pPr>
      <w:rPr>
        <w:rFonts w:ascii="Segoe UI Symbol" w:hAnsi="Segoe UI Symbol" w:hint="default"/>
      </w:rPr>
    </w:lvl>
    <w:lvl w:ilvl="8" w:tplc="CB9E12CA"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492E3017"/>
    <w:multiLevelType w:val="hybridMultilevel"/>
    <w:tmpl w:val="5DD6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72A7"/>
    <w:multiLevelType w:val="hybridMultilevel"/>
    <w:tmpl w:val="97B685C2"/>
    <w:lvl w:ilvl="0" w:tplc="C5A49D3A">
      <w:start w:val="1"/>
      <w:numFmt w:val="bullet"/>
      <w:lvlText w:val=""/>
      <w:lvlJc w:val="left"/>
      <w:pPr>
        <w:tabs>
          <w:tab w:val="num" w:pos="720"/>
        </w:tabs>
        <w:ind w:left="720" w:hanging="360"/>
      </w:pPr>
      <w:rPr>
        <w:rFonts w:ascii="Wingdings 3" w:hAnsi="Wingdings 3" w:hint="default"/>
      </w:rPr>
    </w:lvl>
    <w:lvl w:ilvl="1" w:tplc="46A6A246" w:tentative="1">
      <w:start w:val="1"/>
      <w:numFmt w:val="bullet"/>
      <w:lvlText w:val=""/>
      <w:lvlJc w:val="left"/>
      <w:pPr>
        <w:tabs>
          <w:tab w:val="num" w:pos="1440"/>
        </w:tabs>
        <w:ind w:left="1440" w:hanging="360"/>
      </w:pPr>
      <w:rPr>
        <w:rFonts w:ascii="Wingdings 3" w:hAnsi="Wingdings 3" w:hint="default"/>
      </w:rPr>
    </w:lvl>
    <w:lvl w:ilvl="2" w:tplc="EF3EC1AE" w:tentative="1">
      <w:start w:val="1"/>
      <w:numFmt w:val="bullet"/>
      <w:lvlText w:val=""/>
      <w:lvlJc w:val="left"/>
      <w:pPr>
        <w:tabs>
          <w:tab w:val="num" w:pos="2160"/>
        </w:tabs>
        <w:ind w:left="2160" w:hanging="360"/>
      </w:pPr>
      <w:rPr>
        <w:rFonts w:ascii="Wingdings 3" w:hAnsi="Wingdings 3" w:hint="default"/>
      </w:rPr>
    </w:lvl>
    <w:lvl w:ilvl="3" w:tplc="C554DAA2" w:tentative="1">
      <w:start w:val="1"/>
      <w:numFmt w:val="bullet"/>
      <w:lvlText w:val=""/>
      <w:lvlJc w:val="left"/>
      <w:pPr>
        <w:tabs>
          <w:tab w:val="num" w:pos="2880"/>
        </w:tabs>
        <w:ind w:left="2880" w:hanging="360"/>
      </w:pPr>
      <w:rPr>
        <w:rFonts w:ascii="Wingdings 3" w:hAnsi="Wingdings 3" w:hint="default"/>
      </w:rPr>
    </w:lvl>
    <w:lvl w:ilvl="4" w:tplc="FB50F362" w:tentative="1">
      <w:start w:val="1"/>
      <w:numFmt w:val="bullet"/>
      <w:lvlText w:val=""/>
      <w:lvlJc w:val="left"/>
      <w:pPr>
        <w:tabs>
          <w:tab w:val="num" w:pos="3600"/>
        </w:tabs>
        <w:ind w:left="3600" w:hanging="360"/>
      </w:pPr>
      <w:rPr>
        <w:rFonts w:ascii="Wingdings 3" w:hAnsi="Wingdings 3" w:hint="default"/>
      </w:rPr>
    </w:lvl>
    <w:lvl w:ilvl="5" w:tplc="76F895C4" w:tentative="1">
      <w:start w:val="1"/>
      <w:numFmt w:val="bullet"/>
      <w:lvlText w:val=""/>
      <w:lvlJc w:val="left"/>
      <w:pPr>
        <w:tabs>
          <w:tab w:val="num" w:pos="4320"/>
        </w:tabs>
        <w:ind w:left="4320" w:hanging="360"/>
      </w:pPr>
      <w:rPr>
        <w:rFonts w:ascii="Wingdings 3" w:hAnsi="Wingdings 3" w:hint="default"/>
      </w:rPr>
    </w:lvl>
    <w:lvl w:ilvl="6" w:tplc="F61AEC52" w:tentative="1">
      <w:start w:val="1"/>
      <w:numFmt w:val="bullet"/>
      <w:lvlText w:val=""/>
      <w:lvlJc w:val="left"/>
      <w:pPr>
        <w:tabs>
          <w:tab w:val="num" w:pos="5040"/>
        </w:tabs>
        <w:ind w:left="5040" w:hanging="360"/>
      </w:pPr>
      <w:rPr>
        <w:rFonts w:ascii="Wingdings 3" w:hAnsi="Wingdings 3" w:hint="default"/>
      </w:rPr>
    </w:lvl>
    <w:lvl w:ilvl="7" w:tplc="964669BE" w:tentative="1">
      <w:start w:val="1"/>
      <w:numFmt w:val="bullet"/>
      <w:lvlText w:val=""/>
      <w:lvlJc w:val="left"/>
      <w:pPr>
        <w:tabs>
          <w:tab w:val="num" w:pos="5760"/>
        </w:tabs>
        <w:ind w:left="5760" w:hanging="360"/>
      </w:pPr>
      <w:rPr>
        <w:rFonts w:ascii="Wingdings 3" w:hAnsi="Wingdings 3" w:hint="default"/>
      </w:rPr>
    </w:lvl>
    <w:lvl w:ilvl="8" w:tplc="FEFCCE8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D383296"/>
    <w:multiLevelType w:val="hybridMultilevel"/>
    <w:tmpl w:val="E9D064A8"/>
    <w:lvl w:ilvl="0" w:tplc="072688BA">
      <w:start w:val="1"/>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56B77789"/>
    <w:multiLevelType w:val="hybridMultilevel"/>
    <w:tmpl w:val="03D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3101E"/>
    <w:multiLevelType w:val="hybridMultilevel"/>
    <w:tmpl w:val="22E4093A"/>
    <w:lvl w:ilvl="0" w:tplc="30FEFF94">
      <w:start w:val="1"/>
      <w:numFmt w:val="bullet"/>
      <w:lvlText w:val=""/>
      <w:lvlJc w:val="left"/>
      <w:pPr>
        <w:tabs>
          <w:tab w:val="num" w:pos="720"/>
        </w:tabs>
        <w:ind w:left="720" w:hanging="360"/>
      </w:pPr>
      <w:rPr>
        <w:rFonts w:ascii="Wingdings 3" w:hAnsi="Wingdings 3" w:hint="default"/>
      </w:rPr>
    </w:lvl>
    <w:lvl w:ilvl="1" w:tplc="7C02B738" w:tentative="1">
      <w:start w:val="1"/>
      <w:numFmt w:val="bullet"/>
      <w:lvlText w:val=""/>
      <w:lvlJc w:val="left"/>
      <w:pPr>
        <w:tabs>
          <w:tab w:val="num" w:pos="1440"/>
        </w:tabs>
        <w:ind w:left="1440" w:hanging="360"/>
      </w:pPr>
      <w:rPr>
        <w:rFonts w:ascii="Wingdings 3" w:hAnsi="Wingdings 3" w:hint="default"/>
      </w:rPr>
    </w:lvl>
    <w:lvl w:ilvl="2" w:tplc="7F5E9C12" w:tentative="1">
      <w:start w:val="1"/>
      <w:numFmt w:val="bullet"/>
      <w:lvlText w:val=""/>
      <w:lvlJc w:val="left"/>
      <w:pPr>
        <w:tabs>
          <w:tab w:val="num" w:pos="2160"/>
        </w:tabs>
        <w:ind w:left="2160" w:hanging="360"/>
      </w:pPr>
      <w:rPr>
        <w:rFonts w:ascii="Wingdings 3" w:hAnsi="Wingdings 3" w:hint="default"/>
      </w:rPr>
    </w:lvl>
    <w:lvl w:ilvl="3" w:tplc="DC5EA892" w:tentative="1">
      <w:start w:val="1"/>
      <w:numFmt w:val="bullet"/>
      <w:lvlText w:val=""/>
      <w:lvlJc w:val="left"/>
      <w:pPr>
        <w:tabs>
          <w:tab w:val="num" w:pos="2880"/>
        </w:tabs>
        <w:ind w:left="2880" w:hanging="360"/>
      </w:pPr>
      <w:rPr>
        <w:rFonts w:ascii="Wingdings 3" w:hAnsi="Wingdings 3" w:hint="default"/>
      </w:rPr>
    </w:lvl>
    <w:lvl w:ilvl="4" w:tplc="60341BAA" w:tentative="1">
      <w:start w:val="1"/>
      <w:numFmt w:val="bullet"/>
      <w:lvlText w:val=""/>
      <w:lvlJc w:val="left"/>
      <w:pPr>
        <w:tabs>
          <w:tab w:val="num" w:pos="3600"/>
        </w:tabs>
        <w:ind w:left="3600" w:hanging="360"/>
      </w:pPr>
      <w:rPr>
        <w:rFonts w:ascii="Wingdings 3" w:hAnsi="Wingdings 3" w:hint="default"/>
      </w:rPr>
    </w:lvl>
    <w:lvl w:ilvl="5" w:tplc="C80AB368" w:tentative="1">
      <w:start w:val="1"/>
      <w:numFmt w:val="bullet"/>
      <w:lvlText w:val=""/>
      <w:lvlJc w:val="left"/>
      <w:pPr>
        <w:tabs>
          <w:tab w:val="num" w:pos="4320"/>
        </w:tabs>
        <w:ind w:left="4320" w:hanging="360"/>
      </w:pPr>
      <w:rPr>
        <w:rFonts w:ascii="Wingdings 3" w:hAnsi="Wingdings 3" w:hint="default"/>
      </w:rPr>
    </w:lvl>
    <w:lvl w:ilvl="6" w:tplc="0F4C1578" w:tentative="1">
      <w:start w:val="1"/>
      <w:numFmt w:val="bullet"/>
      <w:lvlText w:val=""/>
      <w:lvlJc w:val="left"/>
      <w:pPr>
        <w:tabs>
          <w:tab w:val="num" w:pos="5040"/>
        </w:tabs>
        <w:ind w:left="5040" w:hanging="360"/>
      </w:pPr>
      <w:rPr>
        <w:rFonts w:ascii="Wingdings 3" w:hAnsi="Wingdings 3" w:hint="default"/>
      </w:rPr>
    </w:lvl>
    <w:lvl w:ilvl="7" w:tplc="FC6C7464" w:tentative="1">
      <w:start w:val="1"/>
      <w:numFmt w:val="bullet"/>
      <w:lvlText w:val=""/>
      <w:lvlJc w:val="left"/>
      <w:pPr>
        <w:tabs>
          <w:tab w:val="num" w:pos="5760"/>
        </w:tabs>
        <w:ind w:left="5760" w:hanging="360"/>
      </w:pPr>
      <w:rPr>
        <w:rFonts w:ascii="Wingdings 3" w:hAnsi="Wingdings 3" w:hint="default"/>
      </w:rPr>
    </w:lvl>
    <w:lvl w:ilvl="8" w:tplc="ACA230C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A6B12A1"/>
    <w:multiLevelType w:val="hybridMultilevel"/>
    <w:tmpl w:val="CE30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F6D1F"/>
    <w:multiLevelType w:val="hybridMultilevel"/>
    <w:tmpl w:val="0F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345A2"/>
    <w:multiLevelType w:val="hybridMultilevel"/>
    <w:tmpl w:val="47807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D7207"/>
    <w:multiLevelType w:val="hybridMultilevel"/>
    <w:tmpl w:val="7A30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52016"/>
    <w:multiLevelType w:val="hybridMultilevel"/>
    <w:tmpl w:val="5D6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A4E4B"/>
    <w:multiLevelType w:val="multilevel"/>
    <w:tmpl w:val="8CE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942CD2"/>
    <w:multiLevelType w:val="hybridMultilevel"/>
    <w:tmpl w:val="7002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36A29"/>
    <w:multiLevelType w:val="hybridMultilevel"/>
    <w:tmpl w:val="AE0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46BAF"/>
    <w:multiLevelType w:val="hybridMultilevel"/>
    <w:tmpl w:val="E7D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63AC0"/>
    <w:multiLevelType w:val="hybridMultilevel"/>
    <w:tmpl w:val="A6161772"/>
    <w:lvl w:ilvl="0" w:tplc="21A4E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2"/>
  </w:num>
  <w:num w:numId="4">
    <w:abstractNumId w:val="7"/>
  </w:num>
  <w:num w:numId="5">
    <w:abstractNumId w:val="18"/>
  </w:num>
  <w:num w:numId="6">
    <w:abstractNumId w:val="5"/>
  </w:num>
  <w:num w:numId="7">
    <w:abstractNumId w:val="16"/>
  </w:num>
  <w:num w:numId="8">
    <w:abstractNumId w:val="4"/>
  </w:num>
  <w:num w:numId="9">
    <w:abstractNumId w:val="11"/>
  </w:num>
  <w:num w:numId="10">
    <w:abstractNumId w:val="24"/>
  </w:num>
  <w:num w:numId="11">
    <w:abstractNumId w:val="22"/>
  </w:num>
  <w:num w:numId="12">
    <w:abstractNumId w:val="13"/>
  </w:num>
  <w:num w:numId="13">
    <w:abstractNumId w:val="28"/>
  </w:num>
  <w:num w:numId="14">
    <w:abstractNumId w:val="2"/>
  </w:num>
  <w:num w:numId="15">
    <w:abstractNumId w:val="14"/>
  </w:num>
  <w:num w:numId="16">
    <w:abstractNumId w:val="9"/>
  </w:num>
  <w:num w:numId="17">
    <w:abstractNumId w:val="29"/>
  </w:num>
  <w:num w:numId="18">
    <w:abstractNumId w:val="27"/>
  </w:num>
  <w:num w:numId="19">
    <w:abstractNumId w:val="19"/>
  </w:num>
  <w:num w:numId="20">
    <w:abstractNumId w:val="10"/>
  </w:num>
  <w:num w:numId="21">
    <w:abstractNumId w:val="25"/>
  </w:num>
  <w:num w:numId="22">
    <w:abstractNumId w:val="21"/>
  </w:num>
  <w:num w:numId="23">
    <w:abstractNumId w:val="17"/>
  </w:num>
  <w:num w:numId="24">
    <w:abstractNumId w:val="8"/>
  </w:num>
  <w:num w:numId="25">
    <w:abstractNumId w:val="3"/>
  </w:num>
  <w:num w:numId="26">
    <w:abstractNumId w:val="23"/>
  </w:num>
  <w:num w:numId="27">
    <w:abstractNumId w:val="15"/>
  </w:num>
  <w:num w:numId="28">
    <w:abstractNumId w:val="1"/>
  </w:num>
  <w:num w:numId="29">
    <w:abstractNumId w:val="30"/>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69"/>
    <w:rsid w:val="00000710"/>
    <w:rsid w:val="00017301"/>
    <w:rsid w:val="00024956"/>
    <w:rsid w:val="00025F69"/>
    <w:rsid w:val="00037FD6"/>
    <w:rsid w:val="00046651"/>
    <w:rsid w:val="00050036"/>
    <w:rsid w:val="000526FB"/>
    <w:rsid w:val="00054E69"/>
    <w:rsid w:val="00056FE6"/>
    <w:rsid w:val="0006653A"/>
    <w:rsid w:val="00066C4C"/>
    <w:rsid w:val="00070D84"/>
    <w:rsid w:val="00071A1F"/>
    <w:rsid w:val="000775BF"/>
    <w:rsid w:val="00080B77"/>
    <w:rsid w:val="000A18AA"/>
    <w:rsid w:val="000A1B4F"/>
    <w:rsid w:val="000A444E"/>
    <w:rsid w:val="000A7029"/>
    <w:rsid w:val="000B2C74"/>
    <w:rsid w:val="000B2E98"/>
    <w:rsid w:val="000B5E14"/>
    <w:rsid w:val="000C10A0"/>
    <w:rsid w:val="000C162F"/>
    <w:rsid w:val="000C32AB"/>
    <w:rsid w:val="000C596C"/>
    <w:rsid w:val="000D0DAA"/>
    <w:rsid w:val="000D1293"/>
    <w:rsid w:val="000D4CB3"/>
    <w:rsid w:val="000D64A7"/>
    <w:rsid w:val="000D7EC1"/>
    <w:rsid w:val="000E693A"/>
    <w:rsid w:val="000E7CAE"/>
    <w:rsid w:val="000F0832"/>
    <w:rsid w:val="000F3678"/>
    <w:rsid w:val="000F3BA0"/>
    <w:rsid w:val="000F4D3C"/>
    <w:rsid w:val="00100C56"/>
    <w:rsid w:val="0010784F"/>
    <w:rsid w:val="00107CD4"/>
    <w:rsid w:val="00110679"/>
    <w:rsid w:val="00111C15"/>
    <w:rsid w:val="00120447"/>
    <w:rsid w:val="00123C75"/>
    <w:rsid w:val="00123DC6"/>
    <w:rsid w:val="00135006"/>
    <w:rsid w:val="00152A33"/>
    <w:rsid w:val="00162A38"/>
    <w:rsid w:val="001650C4"/>
    <w:rsid w:val="00167980"/>
    <w:rsid w:val="001708A5"/>
    <w:rsid w:val="00174C93"/>
    <w:rsid w:val="00175905"/>
    <w:rsid w:val="001767BF"/>
    <w:rsid w:val="00176C88"/>
    <w:rsid w:val="00177834"/>
    <w:rsid w:val="00186DE5"/>
    <w:rsid w:val="001878CB"/>
    <w:rsid w:val="00191180"/>
    <w:rsid w:val="001A25BE"/>
    <w:rsid w:val="001A4AB6"/>
    <w:rsid w:val="001A5215"/>
    <w:rsid w:val="001D085D"/>
    <w:rsid w:val="001D4670"/>
    <w:rsid w:val="001D5E20"/>
    <w:rsid w:val="001D777F"/>
    <w:rsid w:val="001D7802"/>
    <w:rsid w:val="001F09B6"/>
    <w:rsid w:val="001F39B0"/>
    <w:rsid w:val="001F59A3"/>
    <w:rsid w:val="001F647C"/>
    <w:rsid w:val="00210514"/>
    <w:rsid w:val="00216D4E"/>
    <w:rsid w:val="002212F9"/>
    <w:rsid w:val="00223046"/>
    <w:rsid w:val="00223925"/>
    <w:rsid w:val="002276C5"/>
    <w:rsid w:val="002312C5"/>
    <w:rsid w:val="00234644"/>
    <w:rsid w:val="00235AAB"/>
    <w:rsid w:val="00236CEE"/>
    <w:rsid w:val="00241A09"/>
    <w:rsid w:val="00253B43"/>
    <w:rsid w:val="002553FC"/>
    <w:rsid w:val="00255AD2"/>
    <w:rsid w:val="00257D56"/>
    <w:rsid w:val="0026765B"/>
    <w:rsid w:val="00267DA5"/>
    <w:rsid w:val="00276ED7"/>
    <w:rsid w:val="0028139B"/>
    <w:rsid w:val="00281B25"/>
    <w:rsid w:val="00282051"/>
    <w:rsid w:val="002872E9"/>
    <w:rsid w:val="00296ACD"/>
    <w:rsid w:val="002A722D"/>
    <w:rsid w:val="002A7B9C"/>
    <w:rsid w:val="002B56C6"/>
    <w:rsid w:val="002B608F"/>
    <w:rsid w:val="002C68E3"/>
    <w:rsid w:val="002D0026"/>
    <w:rsid w:val="002D1D50"/>
    <w:rsid w:val="002D54CE"/>
    <w:rsid w:val="002E005F"/>
    <w:rsid w:val="002E420B"/>
    <w:rsid w:val="002E4277"/>
    <w:rsid w:val="002E62B4"/>
    <w:rsid w:val="002E68D9"/>
    <w:rsid w:val="002F6B17"/>
    <w:rsid w:val="0030624E"/>
    <w:rsid w:val="00306637"/>
    <w:rsid w:val="00310C44"/>
    <w:rsid w:val="00316D2B"/>
    <w:rsid w:val="0032053E"/>
    <w:rsid w:val="00320F73"/>
    <w:rsid w:val="003246FA"/>
    <w:rsid w:val="003303A4"/>
    <w:rsid w:val="00336A0B"/>
    <w:rsid w:val="00336AB9"/>
    <w:rsid w:val="00337A04"/>
    <w:rsid w:val="0034340D"/>
    <w:rsid w:val="00351043"/>
    <w:rsid w:val="00351190"/>
    <w:rsid w:val="00351A53"/>
    <w:rsid w:val="00360EFA"/>
    <w:rsid w:val="003615D1"/>
    <w:rsid w:val="003625AA"/>
    <w:rsid w:val="00364BAF"/>
    <w:rsid w:val="00366B58"/>
    <w:rsid w:val="00367732"/>
    <w:rsid w:val="003679AD"/>
    <w:rsid w:val="00367C6F"/>
    <w:rsid w:val="00367EE1"/>
    <w:rsid w:val="00372CD8"/>
    <w:rsid w:val="00373CA1"/>
    <w:rsid w:val="003750A9"/>
    <w:rsid w:val="003755A4"/>
    <w:rsid w:val="003806A6"/>
    <w:rsid w:val="00381A3D"/>
    <w:rsid w:val="0038689B"/>
    <w:rsid w:val="00387406"/>
    <w:rsid w:val="00391288"/>
    <w:rsid w:val="00396103"/>
    <w:rsid w:val="003A3B05"/>
    <w:rsid w:val="003B026F"/>
    <w:rsid w:val="003B213C"/>
    <w:rsid w:val="003B5132"/>
    <w:rsid w:val="003C454E"/>
    <w:rsid w:val="003D27FE"/>
    <w:rsid w:val="003E51AC"/>
    <w:rsid w:val="003E5E5C"/>
    <w:rsid w:val="003F311E"/>
    <w:rsid w:val="003F4C33"/>
    <w:rsid w:val="003F4E46"/>
    <w:rsid w:val="003F647F"/>
    <w:rsid w:val="004002CA"/>
    <w:rsid w:val="00407A4F"/>
    <w:rsid w:val="00417DA9"/>
    <w:rsid w:val="00435D21"/>
    <w:rsid w:val="004379BC"/>
    <w:rsid w:val="004460B9"/>
    <w:rsid w:val="004470FC"/>
    <w:rsid w:val="00455626"/>
    <w:rsid w:val="0046184B"/>
    <w:rsid w:val="00464405"/>
    <w:rsid w:val="004645D9"/>
    <w:rsid w:val="00466A90"/>
    <w:rsid w:val="00473048"/>
    <w:rsid w:val="00475E87"/>
    <w:rsid w:val="0047757C"/>
    <w:rsid w:val="00477D16"/>
    <w:rsid w:val="00481111"/>
    <w:rsid w:val="0048467B"/>
    <w:rsid w:val="004861CF"/>
    <w:rsid w:val="00491E2B"/>
    <w:rsid w:val="00493537"/>
    <w:rsid w:val="00494E86"/>
    <w:rsid w:val="00494F4F"/>
    <w:rsid w:val="00495D79"/>
    <w:rsid w:val="00496474"/>
    <w:rsid w:val="00496C7A"/>
    <w:rsid w:val="004A2B9F"/>
    <w:rsid w:val="004A3B00"/>
    <w:rsid w:val="004A7272"/>
    <w:rsid w:val="004A7869"/>
    <w:rsid w:val="004B022E"/>
    <w:rsid w:val="004B1B19"/>
    <w:rsid w:val="004C3C26"/>
    <w:rsid w:val="004C47F5"/>
    <w:rsid w:val="004D0BF2"/>
    <w:rsid w:val="004E286A"/>
    <w:rsid w:val="004E4B2F"/>
    <w:rsid w:val="004E6AD6"/>
    <w:rsid w:val="004F4A5C"/>
    <w:rsid w:val="004F550F"/>
    <w:rsid w:val="0050639D"/>
    <w:rsid w:val="00511C99"/>
    <w:rsid w:val="00512C82"/>
    <w:rsid w:val="005179E2"/>
    <w:rsid w:val="0052065F"/>
    <w:rsid w:val="00526D68"/>
    <w:rsid w:val="00527124"/>
    <w:rsid w:val="0053173D"/>
    <w:rsid w:val="00535675"/>
    <w:rsid w:val="00535E43"/>
    <w:rsid w:val="005375BA"/>
    <w:rsid w:val="00544361"/>
    <w:rsid w:val="00546AB7"/>
    <w:rsid w:val="0054728B"/>
    <w:rsid w:val="005617F0"/>
    <w:rsid w:val="00561DDE"/>
    <w:rsid w:val="00562A30"/>
    <w:rsid w:val="005668D2"/>
    <w:rsid w:val="00570A97"/>
    <w:rsid w:val="00577C92"/>
    <w:rsid w:val="00580227"/>
    <w:rsid w:val="005833A6"/>
    <w:rsid w:val="0058348F"/>
    <w:rsid w:val="00584F10"/>
    <w:rsid w:val="005870B1"/>
    <w:rsid w:val="00587F8E"/>
    <w:rsid w:val="005968D5"/>
    <w:rsid w:val="005B1348"/>
    <w:rsid w:val="005B2BAF"/>
    <w:rsid w:val="005B3ED3"/>
    <w:rsid w:val="005B66BF"/>
    <w:rsid w:val="005B744B"/>
    <w:rsid w:val="005C0FC0"/>
    <w:rsid w:val="005C1409"/>
    <w:rsid w:val="005C14A4"/>
    <w:rsid w:val="005C176E"/>
    <w:rsid w:val="005C1E44"/>
    <w:rsid w:val="005C2DB8"/>
    <w:rsid w:val="005C32E1"/>
    <w:rsid w:val="005C3EFE"/>
    <w:rsid w:val="005D5CEF"/>
    <w:rsid w:val="005E00D1"/>
    <w:rsid w:val="005E0578"/>
    <w:rsid w:val="005E148D"/>
    <w:rsid w:val="005E38E3"/>
    <w:rsid w:val="005E54AC"/>
    <w:rsid w:val="005F3712"/>
    <w:rsid w:val="005F7474"/>
    <w:rsid w:val="006043F9"/>
    <w:rsid w:val="00606B65"/>
    <w:rsid w:val="00607602"/>
    <w:rsid w:val="0061121D"/>
    <w:rsid w:val="00613E50"/>
    <w:rsid w:val="00614145"/>
    <w:rsid w:val="00615A68"/>
    <w:rsid w:val="0064151A"/>
    <w:rsid w:val="0064321B"/>
    <w:rsid w:val="00643B44"/>
    <w:rsid w:val="006445AF"/>
    <w:rsid w:val="0064792E"/>
    <w:rsid w:val="0065489E"/>
    <w:rsid w:val="00663054"/>
    <w:rsid w:val="00667FBC"/>
    <w:rsid w:val="00670266"/>
    <w:rsid w:val="0067284B"/>
    <w:rsid w:val="0067746F"/>
    <w:rsid w:val="00680791"/>
    <w:rsid w:val="00681408"/>
    <w:rsid w:val="006828C8"/>
    <w:rsid w:val="00685534"/>
    <w:rsid w:val="006875B5"/>
    <w:rsid w:val="006A467E"/>
    <w:rsid w:val="006A4B1B"/>
    <w:rsid w:val="006B0601"/>
    <w:rsid w:val="006B1397"/>
    <w:rsid w:val="006B19CD"/>
    <w:rsid w:val="006B4E08"/>
    <w:rsid w:val="006B54A3"/>
    <w:rsid w:val="006C2BEC"/>
    <w:rsid w:val="006C3AF6"/>
    <w:rsid w:val="006C7E84"/>
    <w:rsid w:val="006D06EF"/>
    <w:rsid w:val="006D3ABC"/>
    <w:rsid w:val="006D3E46"/>
    <w:rsid w:val="006D42A4"/>
    <w:rsid w:val="006D47E8"/>
    <w:rsid w:val="006F1CFE"/>
    <w:rsid w:val="006F24D2"/>
    <w:rsid w:val="006F6146"/>
    <w:rsid w:val="00703A05"/>
    <w:rsid w:val="0070665A"/>
    <w:rsid w:val="00706DED"/>
    <w:rsid w:val="007079A3"/>
    <w:rsid w:val="00711044"/>
    <w:rsid w:val="00712C7E"/>
    <w:rsid w:val="0071422E"/>
    <w:rsid w:val="007162CC"/>
    <w:rsid w:val="00717DC4"/>
    <w:rsid w:val="00746A84"/>
    <w:rsid w:val="00746C44"/>
    <w:rsid w:val="00750DEA"/>
    <w:rsid w:val="0075392B"/>
    <w:rsid w:val="00753C6B"/>
    <w:rsid w:val="00755B84"/>
    <w:rsid w:val="00762CEE"/>
    <w:rsid w:val="00763364"/>
    <w:rsid w:val="00764800"/>
    <w:rsid w:val="0076565F"/>
    <w:rsid w:val="00767C8D"/>
    <w:rsid w:val="00770834"/>
    <w:rsid w:val="00770C29"/>
    <w:rsid w:val="00775618"/>
    <w:rsid w:val="007758F1"/>
    <w:rsid w:val="0077676F"/>
    <w:rsid w:val="00777201"/>
    <w:rsid w:val="00781B6C"/>
    <w:rsid w:val="00791743"/>
    <w:rsid w:val="00793D8C"/>
    <w:rsid w:val="007A20F4"/>
    <w:rsid w:val="007A6D03"/>
    <w:rsid w:val="007A7D5D"/>
    <w:rsid w:val="007B16CE"/>
    <w:rsid w:val="007B4A74"/>
    <w:rsid w:val="007B7208"/>
    <w:rsid w:val="007C73E6"/>
    <w:rsid w:val="007D18DE"/>
    <w:rsid w:val="007D55C3"/>
    <w:rsid w:val="007E0EDE"/>
    <w:rsid w:val="007E1D7A"/>
    <w:rsid w:val="007E2320"/>
    <w:rsid w:val="007E5D44"/>
    <w:rsid w:val="007F11B4"/>
    <w:rsid w:val="007F314F"/>
    <w:rsid w:val="007F435B"/>
    <w:rsid w:val="007F5603"/>
    <w:rsid w:val="007F6D7A"/>
    <w:rsid w:val="008015E8"/>
    <w:rsid w:val="00810643"/>
    <w:rsid w:val="008119B7"/>
    <w:rsid w:val="00811FE4"/>
    <w:rsid w:val="00814855"/>
    <w:rsid w:val="00815E1A"/>
    <w:rsid w:val="0082280E"/>
    <w:rsid w:val="00822954"/>
    <w:rsid w:val="00824D86"/>
    <w:rsid w:val="00835A13"/>
    <w:rsid w:val="00835B47"/>
    <w:rsid w:val="00843CC3"/>
    <w:rsid w:val="0084638C"/>
    <w:rsid w:val="008550CC"/>
    <w:rsid w:val="00855DAE"/>
    <w:rsid w:val="00864428"/>
    <w:rsid w:val="00870A02"/>
    <w:rsid w:val="00876E79"/>
    <w:rsid w:val="00876FCC"/>
    <w:rsid w:val="008810D4"/>
    <w:rsid w:val="00892DFF"/>
    <w:rsid w:val="008A2D42"/>
    <w:rsid w:val="008A45C5"/>
    <w:rsid w:val="008B7574"/>
    <w:rsid w:val="008B7909"/>
    <w:rsid w:val="008C2C4A"/>
    <w:rsid w:val="008C2CDF"/>
    <w:rsid w:val="008C5013"/>
    <w:rsid w:val="008C5A60"/>
    <w:rsid w:val="008D07D7"/>
    <w:rsid w:val="008D14A7"/>
    <w:rsid w:val="008D338E"/>
    <w:rsid w:val="008D69C6"/>
    <w:rsid w:val="008E074C"/>
    <w:rsid w:val="008E0EA7"/>
    <w:rsid w:val="008E11DD"/>
    <w:rsid w:val="008E57B2"/>
    <w:rsid w:val="008F0935"/>
    <w:rsid w:val="008F1E92"/>
    <w:rsid w:val="008F4AFD"/>
    <w:rsid w:val="008F7BD1"/>
    <w:rsid w:val="00900E03"/>
    <w:rsid w:val="0090354F"/>
    <w:rsid w:val="00903CA0"/>
    <w:rsid w:val="00903D9C"/>
    <w:rsid w:val="00904EDF"/>
    <w:rsid w:val="00905A67"/>
    <w:rsid w:val="00911E16"/>
    <w:rsid w:val="00915F41"/>
    <w:rsid w:val="0091661D"/>
    <w:rsid w:val="00924076"/>
    <w:rsid w:val="009301EF"/>
    <w:rsid w:val="00934477"/>
    <w:rsid w:val="00934C6C"/>
    <w:rsid w:val="0093549B"/>
    <w:rsid w:val="009425A6"/>
    <w:rsid w:val="00950CD0"/>
    <w:rsid w:val="00951591"/>
    <w:rsid w:val="00952C4F"/>
    <w:rsid w:val="00961855"/>
    <w:rsid w:val="009640C7"/>
    <w:rsid w:val="00964C27"/>
    <w:rsid w:val="00967E6D"/>
    <w:rsid w:val="00971A0C"/>
    <w:rsid w:val="009727C0"/>
    <w:rsid w:val="009734B5"/>
    <w:rsid w:val="00974C5D"/>
    <w:rsid w:val="0097595F"/>
    <w:rsid w:val="00981AE7"/>
    <w:rsid w:val="00985D36"/>
    <w:rsid w:val="00991498"/>
    <w:rsid w:val="00991C8A"/>
    <w:rsid w:val="00993A7A"/>
    <w:rsid w:val="00993DD3"/>
    <w:rsid w:val="00996F9B"/>
    <w:rsid w:val="009A3755"/>
    <w:rsid w:val="009A4CD5"/>
    <w:rsid w:val="009A5C7B"/>
    <w:rsid w:val="009C1B9B"/>
    <w:rsid w:val="009C3F0C"/>
    <w:rsid w:val="009D02F2"/>
    <w:rsid w:val="009D1B59"/>
    <w:rsid w:val="009D1DA1"/>
    <w:rsid w:val="009D35E4"/>
    <w:rsid w:val="009D4412"/>
    <w:rsid w:val="009E0EAB"/>
    <w:rsid w:val="009E1429"/>
    <w:rsid w:val="009E1FD5"/>
    <w:rsid w:val="009E33B3"/>
    <w:rsid w:val="009E3F55"/>
    <w:rsid w:val="009E413F"/>
    <w:rsid w:val="009F2470"/>
    <w:rsid w:val="009F3CF3"/>
    <w:rsid w:val="009F4602"/>
    <w:rsid w:val="009F7EAA"/>
    <w:rsid w:val="00A013D1"/>
    <w:rsid w:val="00A0510C"/>
    <w:rsid w:val="00A06101"/>
    <w:rsid w:val="00A16471"/>
    <w:rsid w:val="00A20D9F"/>
    <w:rsid w:val="00A21D5D"/>
    <w:rsid w:val="00A252B3"/>
    <w:rsid w:val="00A26B38"/>
    <w:rsid w:val="00A34CD2"/>
    <w:rsid w:val="00A35FC1"/>
    <w:rsid w:val="00A428C4"/>
    <w:rsid w:val="00A46B61"/>
    <w:rsid w:val="00A60793"/>
    <w:rsid w:val="00A610F7"/>
    <w:rsid w:val="00A70C10"/>
    <w:rsid w:val="00A726B9"/>
    <w:rsid w:val="00A7421A"/>
    <w:rsid w:val="00A748B8"/>
    <w:rsid w:val="00A807B2"/>
    <w:rsid w:val="00A80844"/>
    <w:rsid w:val="00A837AD"/>
    <w:rsid w:val="00A86A53"/>
    <w:rsid w:val="00A8715B"/>
    <w:rsid w:val="00A94C09"/>
    <w:rsid w:val="00AA4C28"/>
    <w:rsid w:val="00AA6327"/>
    <w:rsid w:val="00AB539F"/>
    <w:rsid w:val="00AB6381"/>
    <w:rsid w:val="00AB64BC"/>
    <w:rsid w:val="00AC3950"/>
    <w:rsid w:val="00AC5B51"/>
    <w:rsid w:val="00AD2A63"/>
    <w:rsid w:val="00AD5695"/>
    <w:rsid w:val="00AE1D7B"/>
    <w:rsid w:val="00AE2875"/>
    <w:rsid w:val="00AE5D18"/>
    <w:rsid w:val="00AE7D66"/>
    <w:rsid w:val="00AF41E2"/>
    <w:rsid w:val="00B10173"/>
    <w:rsid w:val="00B12757"/>
    <w:rsid w:val="00B12DFC"/>
    <w:rsid w:val="00B1464B"/>
    <w:rsid w:val="00B147C6"/>
    <w:rsid w:val="00B16788"/>
    <w:rsid w:val="00B1721D"/>
    <w:rsid w:val="00B216BA"/>
    <w:rsid w:val="00B27142"/>
    <w:rsid w:val="00B313E6"/>
    <w:rsid w:val="00B40576"/>
    <w:rsid w:val="00B4187C"/>
    <w:rsid w:val="00B431CA"/>
    <w:rsid w:val="00B43C22"/>
    <w:rsid w:val="00B562EA"/>
    <w:rsid w:val="00B72086"/>
    <w:rsid w:val="00B73293"/>
    <w:rsid w:val="00B76BA7"/>
    <w:rsid w:val="00B8176D"/>
    <w:rsid w:val="00B8254D"/>
    <w:rsid w:val="00B83991"/>
    <w:rsid w:val="00B84177"/>
    <w:rsid w:val="00B90694"/>
    <w:rsid w:val="00BA1105"/>
    <w:rsid w:val="00BA332C"/>
    <w:rsid w:val="00BA3DA3"/>
    <w:rsid w:val="00BA6056"/>
    <w:rsid w:val="00BA6F25"/>
    <w:rsid w:val="00BB2869"/>
    <w:rsid w:val="00BB6768"/>
    <w:rsid w:val="00BB7819"/>
    <w:rsid w:val="00BC3A8A"/>
    <w:rsid w:val="00BD1BDD"/>
    <w:rsid w:val="00BD3E3B"/>
    <w:rsid w:val="00BE3B7A"/>
    <w:rsid w:val="00BF09F6"/>
    <w:rsid w:val="00BF149A"/>
    <w:rsid w:val="00BF1B4B"/>
    <w:rsid w:val="00BF3102"/>
    <w:rsid w:val="00BF4182"/>
    <w:rsid w:val="00BF43AE"/>
    <w:rsid w:val="00BF71E6"/>
    <w:rsid w:val="00C0200D"/>
    <w:rsid w:val="00C02D19"/>
    <w:rsid w:val="00C03FFB"/>
    <w:rsid w:val="00C10225"/>
    <w:rsid w:val="00C1098E"/>
    <w:rsid w:val="00C123EE"/>
    <w:rsid w:val="00C15830"/>
    <w:rsid w:val="00C260C9"/>
    <w:rsid w:val="00C31193"/>
    <w:rsid w:val="00C31813"/>
    <w:rsid w:val="00C32329"/>
    <w:rsid w:val="00C33799"/>
    <w:rsid w:val="00C35CAE"/>
    <w:rsid w:val="00C455AF"/>
    <w:rsid w:val="00C46E0D"/>
    <w:rsid w:val="00C55158"/>
    <w:rsid w:val="00C55C24"/>
    <w:rsid w:val="00C57F7D"/>
    <w:rsid w:val="00C64E00"/>
    <w:rsid w:val="00C70AE2"/>
    <w:rsid w:val="00C71496"/>
    <w:rsid w:val="00C71DD4"/>
    <w:rsid w:val="00C72B92"/>
    <w:rsid w:val="00C73FB7"/>
    <w:rsid w:val="00C77902"/>
    <w:rsid w:val="00C8017D"/>
    <w:rsid w:val="00C87961"/>
    <w:rsid w:val="00C90A74"/>
    <w:rsid w:val="00C948CF"/>
    <w:rsid w:val="00C96D61"/>
    <w:rsid w:val="00CA21B4"/>
    <w:rsid w:val="00CA25C6"/>
    <w:rsid w:val="00CA609F"/>
    <w:rsid w:val="00CB38A0"/>
    <w:rsid w:val="00CB478B"/>
    <w:rsid w:val="00CB4EA6"/>
    <w:rsid w:val="00CC049A"/>
    <w:rsid w:val="00CC32B8"/>
    <w:rsid w:val="00CC43CE"/>
    <w:rsid w:val="00CC4498"/>
    <w:rsid w:val="00CC6966"/>
    <w:rsid w:val="00CD3F22"/>
    <w:rsid w:val="00CE4496"/>
    <w:rsid w:val="00CF2484"/>
    <w:rsid w:val="00D008D6"/>
    <w:rsid w:val="00D02730"/>
    <w:rsid w:val="00D02C2E"/>
    <w:rsid w:val="00D04622"/>
    <w:rsid w:val="00D05BEB"/>
    <w:rsid w:val="00D111AE"/>
    <w:rsid w:val="00D13E78"/>
    <w:rsid w:val="00D158FE"/>
    <w:rsid w:val="00D15EBA"/>
    <w:rsid w:val="00D16494"/>
    <w:rsid w:val="00D23A43"/>
    <w:rsid w:val="00D310CF"/>
    <w:rsid w:val="00D3148D"/>
    <w:rsid w:val="00D3348E"/>
    <w:rsid w:val="00D335BC"/>
    <w:rsid w:val="00D33FE8"/>
    <w:rsid w:val="00D3572B"/>
    <w:rsid w:val="00D35795"/>
    <w:rsid w:val="00D36BA1"/>
    <w:rsid w:val="00D43C05"/>
    <w:rsid w:val="00D46AE5"/>
    <w:rsid w:val="00D47CA8"/>
    <w:rsid w:val="00D5398F"/>
    <w:rsid w:val="00D5523C"/>
    <w:rsid w:val="00D61069"/>
    <w:rsid w:val="00D649FC"/>
    <w:rsid w:val="00D67912"/>
    <w:rsid w:val="00D7332F"/>
    <w:rsid w:val="00D74E39"/>
    <w:rsid w:val="00D76D5D"/>
    <w:rsid w:val="00D82656"/>
    <w:rsid w:val="00D832E1"/>
    <w:rsid w:val="00D8386E"/>
    <w:rsid w:val="00D87CEE"/>
    <w:rsid w:val="00D924D3"/>
    <w:rsid w:val="00DA47B3"/>
    <w:rsid w:val="00DB2131"/>
    <w:rsid w:val="00DB53F3"/>
    <w:rsid w:val="00DB68FA"/>
    <w:rsid w:val="00DC0694"/>
    <w:rsid w:val="00DC2DB3"/>
    <w:rsid w:val="00DC3396"/>
    <w:rsid w:val="00DD26EF"/>
    <w:rsid w:val="00DD6FED"/>
    <w:rsid w:val="00DE2A8B"/>
    <w:rsid w:val="00DE2DDA"/>
    <w:rsid w:val="00DE30EB"/>
    <w:rsid w:val="00DE3E37"/>
    <w:rsid w:val="00DF2189"/>
    <w:rsid w:val="00DF39AA"/>
    <w:rsid w:val="00DF52A0"/>
    <w:rsid w:val="00DF672B"/>
    <w:rsid w:val="00E068FC"/>
    <w:rsid w:val="00E07F21"/>
    <w:rsid w:val="00E112E4"/>
    <w:rsid w:val="00E16E33"/>
    <w:rsid w:val="00E22CD0"/>
    <w:rsid w:val="00E24BD7"/>
    <w:rsid w:val="00E34603"/>
    <w:rsid w:val="00E45DA6"/>
    <w:rsid w:val="00E60273"/>
    <w:rsid w:val="00E607FC"/>
    <w:rsid w:val="00E62BCA"/>
    <w:rsid w:val="00E73AC8"/>
    <w:rsid w:val="00E74216"/>
    <w:rsid w:val="00E754EC"/>
    <w:rsid w:val="00E763B4"/>
    <w:rsid w:val="00E764D9"/>
    <w:rsid w:val="00E83F8C"/>
    <w:rsid w:val="00E92EA5"/>
    <w:rsid w:val="00E95EEF"/>
    <w:rsid w:val="00EA14E2"/>
    <w:rsid w:val="00EA4537"/>
    <w:rsid w:val="00EB22DD"/>
    <w:rsid w:val="00EB2CAD"/>
    <w:rsid w:val="00ED3D4F"/>
    <w:rsid w:val="00EE2640"/>
    <w:rsid w:val="00EF3450"/>
    <w:rsid w:val="00EF6E0F"/>
    <w:rsid w:val="00F06833"/>
    <w:rsid w:val="00F113C5"/>
    <w:rsid w:val="00F14C6E"/>
    <w:rsid w:val="00F206B8"/>
    <w:rsid w:val="00F23F0D"/>
    <w:rsid w:val="00F23F76"/>
    <w:rsid w:val="00F25383"/>
    <w:rsid w:val="00F25C8F"/>
    <w:rsid w:val="00F26966"/>
    <w:rsid w:val="00F4190C"/>
    <w:rsid w:val="00F421C4"/>
    <w:rsid w:val="00F425E7"/>
    <w:rsid w:val="00F524E4"/>
    <w:rsid w:val="00F52D89"/>
    <w:rsid w:val="00F64D7C"/>
    <w:rsid w:val="00F66312"/>
    <w:rsid w:val="00F6739A"/>
    <w:rsid w:val="00F7488D"/>
    <w:rsid w:val="00F7525D"/>
    <w:rsid w:val="00F94B97"/>
    <w:rsid w:val="00F96825"/>
    <w:rsid w:val="00FA1A72"/>
    <w:rsid w:val="00FA41D7"/>
    <w:rsid w:val="00FA43F8"/>
    <w:rsid w:val="00FA7344"/>
    <w:rsid w:val="00FB3814"/>
    <w:rsid w:val="00FB4780"/>
    <w:rsid w:val="00FB538D"/>
    <w:rsid w:val="00FB6FFD"/>
    <w:rsid w:val="00FC133E"/>
    <w:rsid w:val="00FC7A4E"/>
    <w:rsid w:val="00FD0D12"/>
    <w:rsid w:val="00FD6C56"/>
    <w:rsid w:val="00FD7D0E"/>
    <w:rsid w:val="00FD7E44"/>
    <w:rsid w:val="00FE6396"/>
    <w:rsid w:val="00FF1C5B"/>
    <w:rsid w:val="00FF44D0"/>
    <w:rsid w:val="00FF4FB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21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A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2869"/>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B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869"/>
    <w:rPr>
      <w:rFonts w:ascii="Tahoma" w:hAnsi="Tahoma" w:cs="Tahoma"/>
      <w:sz w:val="16"/>
    </w:rPr>
  </w:style>
  <w:style w:type="paragraph" w:styleId="ListParagraph">
    <w:name w:val="List Paragraph"/>
    <w:basedOn w:val="Normal"/>
    <w:uiPriority w:val="34"/>
    <w:qFormat/>
    <w:rsid w:val="002E62B4"/>
    <w:pPr>
      <w:ind w:left="720"/>
      <w:contextualSpacing/>
    </w:pPr>
  </w:style>
  <w:style w:type="paragraph" w:styleId="Footer">
    <w:name w:val="footer"/>
    <w:basedOn w:val="Normal"/>
    <w:link w:val="FooterChar"/>
    <w:uiPriority w:val="99"/>
    <w:unhideWhenUsed/>
    <w:rsid w:val="003062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624E"/>
    <w:rPr>
      <w:sz w:val="22"/>
      <w:szCs w:val="22"/>
    </w:rPr>
  </w:style>
  <w:style w:type="character" w:styleId="PageNumber">
    <w:name w:val="page number"/>
    <w:basedOn w:val="DefaultParagraphFont"/>
    <w:uiPriority w:val="99"/>
    <w:semiHidden/>
    <w:unhideWhenUsed/>
    <w:rsid w:val="0030624E"/>
  </w:style>
  <w:style w:type="character" w:customStyle="1" w:styleId="apple-converted-space">
    <w:name w:val="apple-converted-space"/>
    <w:basedOn w:val="DefaultParagraphFont"/>
    <w:rsid w:val="001F59A3"/>
  </w:style>
  <w:style w:type="table" w:styleId="TableGrid">
    <w:name w:val="Table Grid"/>
    <w:basedOn w:val="TableNormal"/>
    <w:uiPriority w:val="59"/>
    <w:rsid w:val="009F3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2347995879">
    <w:name w:val="yiv2347995879"/>
    <w:basedOn w:val="Normal"/>
    <w:rsid w:val="00E62BC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06785">
      <w:bodyDiv w:val="1"/>
      <w:marLeft w:val="0"/>
      <w:marRight w:val="0"/>
      <w:marTop w:val="0"/>
      <w:marBottom w:val="0"/>
      <w:divBdr>
        <w:top w:val="none" w:sz="0" w:space="0" w:color="auto"/>
        <w:left w:val="none" w:sz="0" w:space="0" w:color="auto"/>
        <w:bottom w:val="none" w:sz="0" w:space="0" w:color="auto"/>
        <w:right w:val="none" w:sz="0" w:space="0" w:color="auto"/>
      </w:divBdr>
      <w:divsChild>
        <w:div w:id="1317494157">
          <w:marLeft w:val="547"/>
          <w:marRight w:val="0"/>
          <w:marTop w:val="200"/>
          <w:marBottom w:val="0"/>
          <w:divBdr>
            <w:top w:val="none" w:sz="0" w:space="0" w:color="auto"/>
            <w:left w:val="none" w:sz="0" w:space="0" w:color="auto"/>
            <w:bottom w:val="none" w:sz="0" w:space="0" w:color="auto"/>
            <w:right w:val="none" w:sz="0" w:space="0" w:color="auto"/>
          </w:divBdr>
        </w:div>
        <w:div w:id="2131898108">
          <w:marLeft w:val="547"/>
          <w:marRight w:val="0"/>
          <w:marTop w:val="200"/>
          <w:marBottom w:val="0"/>
          <w:divBdr>
            <w:top w:val="none" w:sz="0" w:space="0" w:color="auto"/>
            <w:left w:val="none" w:sz="0" w:space="0" w:color="auto"/>
            <w:bottom w:val="none" w:sz="0" w:space="0" w:color="auto"/>
            <w:right w:val="none" w:sz="0" w:space="0" w:color="auto"/>
          </w:divBdr>
        </w:div>
        <w:div w:id="869611103">
          <w:marLeft w:val="547"/>
          <w:marRight w:val="0"/>
          <w:marTop w:val="200"/>
          <w:marBottom w:val="0"/>
          <w:divBdr>
            <w:top w:val="none" w:sz="0" w:space="0" w:color="auto"/>
            <w:left w:val="none" w:sz="0" w:space="0" w:color="auto"/>
            <w:bottom w:val="none" w:sz="0" w:space="0" w:color="auto"/>
            <w:right w:val="none" w:sz="0" w:space="0" w:color="auto"/>
          </w:divBdr>
        </w:div>
        <w:div w:id="140274407">
          <w:marLeft w:val="547"/>
          <w:marRight w:val="0"/>
          <w:marTop w:val="200"/>
          <w:marBottom w:val="0"/>
          <w:divBdr>
            <w:top w:val="none" w:sz="0" w:space="0" w:color="auto"/>
            <w:left w:val="none" w:sz="0" w:space="0" w:color="auto"/>
            <w:bottom w:val="none" w:sz="0" w:space="0" w:color="auto"/>
            <w:right w:val="none" w:sz="0" w:space="0" w:color="auto"/>
          </w:divBdr>
        </w:div>
      </w:divsChild>
    </w:div>
    <w:div w:id="1720402535">
      <w:bodyDiv w:val="1"/>
      <w:marLeft w:val="0"/>
      <w:marRight w:val="0"/>
      <w:marTop w:val="0"/>
      <w:marBottom w:val="0"/>
      <w:divBdr>
        <w:top w:val="none" w:sz="0" w:space="0" w:color="auto"/>
        <w:left w:val="none" w:sz="0" w:space="0" w:color="auto"/>
        <w:bottom w:val="none" w:sz="0" w:space="0" w:color="auto"/>
        <w:right w:val="none" w:sz="0" w:space="0" w:color="auto"/>
      </w:divBdr>
    </w:div>
    <w:div w:id="1820224835">
      <w:bodyDiv w:val="1"/>
      <w:marLeft w:val="0"/>
      <w:marRight w:val="0"/>
      <w:marTop w:val="0"/>
      <w:marBottom w:val="0"/>
      <w:divBdr>
        <w:top w:val="none" w:sz="0" w:space="0" w:color="auto"/>
        <w:left w:val="none" w:sz="0" w:space="0" w:color="auto"/>
        <w:bottom w:val="none" w:sz="0" w:space="0" w:color="auto"/>
        <w:right w:val="none" w:sz="0" w:space="0" w:color="auto"/>
      </w:divBdr>
      <w:divsChild>
        <w:div w:id="31342059">
          <w:marLeft w:val="547"/>
          <w:marRight w:val="0"/>
          <w:marTop w:val="200"/>
          <w:marBottom w:val="0"/>
          <w:divBdr>
            <w:top w:val="none" w:sz="0" w:space="0" w:color="auto"/>
            <w:left w:val="none" w:sz="0" w:space="0" w:color="auto"/>
            <w:bottom w:val="none" w:sz="0" w:space="0" w:color="auto"/>
            <w:right w:val="none" w:sz="0" w:space="0" w:color="auto"/>
          </w:divBdr>
        </w:div>
        <w:div w:id="3289953">
          <w:marLeft w:val="547"/>
          <w:marRight w:val="0"/>
          <w:marTop w:val="200"/>
          <w:marBottom w:val="0"/>
          <w:divBdr>
            <w:top w:val="none" w:sz="0" w:space="0" w:color="auto"/>
            <w:left w:val="none" w:sz="0" w:space="0" w:color="auto"/>
            <w:bottom w:val="none" w:sz="0" w:space="0" w:color="auto"/>
            <w:right w:val="none" w:sz="0" w:space="0" w:color="auto"/>
          </w:divBdr>
        </w:div>
        <w:div w:id="80371283">
          <w:marLeft w:val="547"/>
          <w:marRight w:val="0"/>
          <w:marTop w:val="200"/>
          <w:marBottom w:val="0"/>
          <w:divBdr>
            <w:top w:val="none" w:sz="0" w:space="0" w:color="auto"/>
            <w:left w:val="none" w:sz="0" w:space="0" w:color="auto"/>
            <w:bottom w:val="none" w:sz="0" w:space="0" w:color="auto"/>
            <w:right w:val="none" w:sz="0" w:space="0" w:color="auto"/>
          </w:divBdr>
        </w:div>
        <w:div w:id="1045370657">
          <w:marLeft w:val="547"/>
          <w:marRight w:val="0"/>
          <w:marTop w:val="20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FACD12-3C05-492E-9234-6C902F4D79D0}" type="doc">
      <dgm:prSet loTypeId="urn:microsoft.com/office/officeart/2005/8/layout/process4" loCatId="process" qsTypeId="urn:microsoft.com/office/officeart/2005/8/quickstyle/simple1" qsCatId="simple" csTypeId="urn:microsoft.com/office/officeart/2005/8/colors/colorful2" csCatId="colorful" phldr="1"/>
      <dgm:spPr/>
      <dgm:t>
        <a:bodyPr/>
        <a:lstStyle/>
        <a:p>
          <a:endParaRPr lang="en-US"/>
        </a:p>
      </dgm:t>
    </dgm:pt>
    <dgm:pt modelId="{1378A7DD-7C88-410F-9E46-FDBC80C2998A}">
      <dgm:prSet/>
      <dgm:spPr/>
      <dgm:t>
        <a:bodyPr/>
        <a:lstStyle/>
        <a:p>
          <a:r>
            <a:rPr lang="en-US"/>
            <a:t>New expenses (Legionnaires’ test, professional fees)</a:t>
          </a:r>
        </a:p>
      </dgm:t>
    </dgm:pt>
    <dgm:pt modelId="{18792FBE-7A8F-4EC9-9F9E-108B0D8DDDF0}" type="parTrans" cxnId="{16FD76DC-07CB-4C8D-B81C-809F7A26B3FD}">
      <dgm:prSet/>
      <dgm:spPr/>
      <dgm:t>
        <a:bodyPr/>
        <a:lstStyle/>
        <a:p>
          <a:endParaRPr lang="en-US"/>
        </a:p>
      </dgm:t>
    </dgm:pt>
    <dgm:pt modelId="{01246DA1-DC4E-434B-A49F-1969A78699D2}" type="sibTrans" cxnId="{16FD76DC-07CB-4C8D-B81C-809F7A26B3FD}">
      <dgm:prSet/>
      <dgm:spPr/>
      <dgm:t>
        <a:bodyPr/>
        <a:lstStyle/>
        <a:p>
          <a:endParaRPr lang="en-US"/>
        </a:p>
      </dgm:t>
    </dgm:pt>
    <dgm:pt modelId="{5E5B4FED-4CEF-47C4-9A9F-A357C64684D2}">
      <dgm:prSet custT="1"/>
      <dgm:spPr/>
      <dgm:t>
        <a:bodyPr/>
        <a:lstStyle/>
        <a:p>
          <a:r>
            <a:rPr lang="en-US" sz="1200" dirty="0"/>
            <a:t>Increasing re-occurring (cleaning, maintenance, across the board) this has reduced this year.</a:t>
          </a:r>
        </a:p>
      </dgm:t>
    </dgm:pt>
    <dgm:pt modelId="{D46E85A9-5EAC-460E-870B-785A8496964D}" type="parTrans" cxnId="{920F5C01-C9CF-4E1A-A5B7-BE59E4CF1B31}">
      <dgm:prSet/>
      <dgm:spPr/>
      <dgm:t>
        <a:bodyPr/>
        <a:lstStyle/>
        <a:p>
          <a:endParaRPr lang="en-US"/>
        </a:p>
      </dgm:t>
    </dgm:pt>
    <dgm:pt modelId="{51303BED-901C-4F03-9528-983D248FD8F7}" type="sibTrans" cxnId="{920F5C01-C9CF-4E1A-A5B7-BE59E4CF1B31}">
      <dgm:prSet/>
      <dgm:spPr/>
      <dgm:t>
        <a:bodyPr/>
        <a:lstStyle/>
        <a:p>
          <a:endParaRPr lang="en-US"/>
        </a:p>
      </dgm:t>
    </dgm:pt>
    <dgm:pt modelId="{775209F9-95FB-4B41-882D-87E974CE87B8}">
      <dgm:prSet/>
      <dgm:spPr/>
      <dgm:t>
        <a:bodyPr/>
        <a:lstStyle/>
        <a:p>
          <a:r>
            <a:rPr lang="en-US"/>
            <a:t>Temporary cover/New Lead transition costs</a:t>
          </a:r>
        </a:p>
      </dgm:t>
    </dgm:pt>
    <dgm:pt modelId="{47CA8CC4-ABF0-44D3-9254-716E6FAF689D}" type="parTrans" cxnId="{F23B7C67-E6EB-45E4-A671-F0D9A72A8401}">
      <dgm:prSet/>
      <dgm:spPr/>
      <dgm:t>
        <a:bodyPr/>
        <a:lstStyle/>
        <a:p>
          <a:endParaRPr lang="en-US"/>
        </a:p>
      </dgm:t>
    </dgm:pt>
    <dgm:pt modelId="{396940FF-90D0-408D-AC49-EF78D267B529}" type="sibTrans" cxnId="{F23B7C67-E6EB-45E4-A671-F0D9A72A8401}">
      <dgm:prSet/>
      <dgm:spPr/>
      <dgm:t>
        <a:bodyPr/>
        <a:lstStyle/>
        <a:p>
          <a:endParaRPr lang="en-US"/>
        </a:p>
      </dgm:t>
    </dgm:pt>
    <dgm:pt modelId="{CBAB633D-6971-49C2-9472-E40EE6E1EEC1}">
      <dgm:prSet/>
      <dgm:spPr/>
      <dgm:t>
        <a:bodyPr/>
        <a:lstStyle/>
        <a:p>
          <a:r>
            <a:rPr lang="en-US"/>
            <a:t>Home visits</a:t>
          </a:r>
        </a:p>
      </dgm:t>
    </dgm:pt>
    <dgm:pt modelId="{754A2AD6-8065-4030-80C1-A43DB1880D81}" type="parTrans" cxnId="{3D908693-A65A-4B26-B6E5-B55E59EA0BB4}">
      <dgm:prSet/>
      <dgm:spPr/>
      <dgm:t>
        <a:bodyPr/>
        <a:lstStyle/>
        <a:p>
          <a:endParaRPr lang="en-US"/>
        </a:p>
      </dgm:t>
    </dgm:pt>
    <dgm:pt modelId="{73793BFB-734A-467D-8CEA-B5871F8176EC}" type="sibTrans" cxnId="{3D908693-A65A-4B26-B6E5-B55E59EA0BB4}">
      <dgm:prSet/>
      <dgm:spPr/>
      <dgm:t>
        <a:bodyPr/>
        <a:lstStyle/>
        <a:p>
          <a:endParaRPr lang="en-US"/>
        </a:p>
      </dgm:t>
    </dgm:pt>
    <dgm:pt modelId="{8FACD671-E64C-44D8-9065-F054C6EB7054}">
      <dgm:prSet/>
      <dgm:spPr/>
      <dgm:t>
        <a:bodyPr/>
        <a:lstStyle/>
        <a:p>
          <a:r>
            <a:rPr lang="en-US"/>
            <a:t>Slipped starting dates</a:t>
          </a:r>
        </a:p>
      </dgm:t>
    </dgm:pt>
    <dgm:pt modelId="{9E632ED2-854A-45E9-9FB0-7B088F5E9A43}" type="parTrans" cxnId="{DB7B7FDC-38D0-449D-B4F6-DA1ACFA22591}">
      <dgm:prSet/>
      <dgm:spPr/>
      <dgm:t>
        <a:bodyPr/>
        <a:lstStyle/>
        <a:p>
          <a:endParaRPr lang="en-US"/>
        </a:p>
      </dgm:t>
    </dgm:pt>
    <dgm:pt modelId="{F43D90BB-B7F0-423A-8727-D5BFB6C404FD}" type="sibTrans" cxnId="{DB7B7FDC-38D0-449D-B4F6-DA1ACFA22591}">
      <dgm:prSet/>
      <dgm:spPr/>
      <dgm:t>
        <a:bodyPr/>
        <a:lstStyle/>
        <a:p>
          <a:endParaRPr lang="en-US"/>
        </a:p>
      </dgm:t>
    </dgm:pt>
    <dgm:pt modelId="{458FAFBC-EA0C-42F5-859C-C0F449C19575}">
      <dgm:prSet/>
      <dgm:spPr/>
      <dgm:t>
        <a:bodyPr/>
        <a:lstStyle/>
        <a:p>
          <a:r>
            <a:rPr lang="en-US"/>
            <a:t>Staffing concerns, hiring pressure</a:t>
          </a:r>
        </a:p>
      </dgm:t>
    </dgm:pt>
    <dgm:pt modelId="{3B4D3371-3BC1-4AE6-A942-BEF48F3705B6}" type="parTrans" cxnId="{A054D080-48E6-4BCA-95D2-3EAFF80812C6}">
      <dgm:prSet/>
      <dgm:spPr/>
      <dgm:t>
        <a:bodyPr/>
        <a:lstStyle/>
        <a:p>
          <a:endParaRPr lang="en-US"/>
        </a:p>
      </dgm:t>
    </dgm:pt>
    <dgm:pt modelId="{5822B8A8-6074-4BA0-B22E-4B9DFC691B14}" type="sibTrans" cxnId="{A054D080-48E6-4BCA-95D2-3EAFF80812C6}">
      <dgm:prSet/>
      <dgm:spPr/>
      <dgm:t>
        <a:bodyPr/>
        <a:lstStyle/>
        <a:p>
          <a:endParaRPr lang="en-US"/>
        </a:p>
      </dgm:t>
    </dgm:pt>
    <dgm:pt modelId="{F47B1F76-5947-4991-BF44-12189C7C3BAF}">
      <dgm:prSet/>
      <dgm:spPr/>
      <dgm:t>
        <a:bodyPr/>
        <a:lstStyle/>
        <a:p>
          <a:r>
            <a:rPr lang="en-US"/>
            <a:t>Complex cohorts/extra attentionWest Berks funded hours income static at £4.45</a:t>
          </a:r>
        </a:p>
      </dgm:t>
    </dgm:pt>
    <dgm:pt modelId="{10ADD058-0E0D-4E13-B94D-EC5B3AE16632}" type="parTrans" cxnId="{45426150-F1FD-4437-AF25-4D5E846B5B66}">
      <dgm:prSet/>
      <dgm:spPr/>
      <dgm:t>
        <a:bodyPr/>
        <a:lstStyle/>
        <a:p>
          <a:endParaRPr lang="en-US"/>
        </a:p>
      </dgm:t>
    </dgm:pt>
    <dgm:pt modelId="{D4DEC90B-75ED-43F8-A9BE-852728469B78}" type="sibTrans" cxnId="{45426150-F1FD-4437-AF25-4D5E846B5B66}">
      <dgm:prSet/>
      <dgm:spPr/>
      <dgm:t>
        <a:bodyPr/>
        <a:lstStyle/>
        <a:p>
          <a:endParaRPr lang="en-US"/>
        </a:p>
      </dgm:t>
    </dgm:pt>
    <dgm:pt modelId="{2F5413CB-1FB1-4303-9772-0477F2450A8C}">
      <dgm:prSet/>
      <dgm:spPr/>
      <dgm:t>
        <a:bodyPr/>
        <a:lstStyle/>
        <a:p>
          <a:r>
            <a:rPr lang="en-US" dirty="0"/>
            <a:t>Fundraising up with everyone working hard!!</a:t>
          </a:r>
        </a:p>
      </dgm:t>
    </dgm:pt>
    <dgm:pt modelId="{AD9B401A-FB25-4DAB-B60E-6F06E778F4CE}" type="parTrans" cxnId="{DCC7EC26-198C-4F83-83AC-9FA601D27C0B}">
      <dgm:prSet/>
      <dgm:spPr/>
      <dgm:t>
        <a:bodyPr/>
        <a:lstStyle/>
        <a:p>
          <a:endParaRPr lang="en-US"/>
        </a:p>
      </dgm:t>
    </dgm:pt>
    <dgm:pt modelId="{36202BCA-6435-41B9-B3C3-4BA12FAB7023}" type="sibTrans" cxnId="{DCC7EC26-198C-4F83-83AC-9FA601D27C0B}">
      <dgm:prSet/>
      <dgm:spPr/>
      <dgm:t>
        <a:bodyPr/>
        <a:lstStyle/>
        <a:p>
          <a:endParaRPr lang="en-US"/>
        </a:p>
      </dgm:t>
    </dgm:pt>
    <dgm:pt modelId="{D42046E1-7FEF-47E9-82C7-BD079242F2E4}" type="pres">
      <dgm:prSet presAssocID="{FAFACD12-3C05-492E-9234-6C902F4D79D0}" presName="Name0" presStyleCnt="0">
        <dgm:presLayoutVars>
          <dgm:dir/>
          <dgm:animLvl val="lvl"/>
          <dgm:resizeHandles val="exact"/>
        </dgm:presLayoutVars>
      </dgm:prSet>
      <dgm:spPr/>
    </dgm:pt>
    <dgm:pt modelId="{0B020568-F2EF-49AA-9D9F-A5E4D278B811}" type="pres">
      <dgm:prSet presAssocID="{2F5413CB-1FB1-4303-9772-0477F2450A8C}" presName="boxAndChildren" presStyleCnt="0"/>
      <dgm:spPr/>
    </dgm:pt>
    <dgm:pt modelId="{FFA6E164-E26B-43A7-A0C8-F3325B6AF4E8}" type="pres">
      <dgm:prSet presAssocID="{2F5413CB-1FB1-4303-9772-0477F2450A8C}" presName="parentTextBox" presStyleLbl="node1" presStyleIdx="0" presStyleCnt="4" custLinFactNeighborX="-542" custLinFactNeighborY="-15072"/>
      <dgm:spPr/>
    </dgm:pt>
    <dgm:pt modelId="{DA759E26-0FC8-490F-8E99-AC6D06655988}" type="pres">
      <dgm:prSet presAssocID="{396940FF-90D0-408D-AC49-EF78D267B529}" presName="sp" presStyleCnt="0"/>
      <dgm:spPr/>
    </dgm:pt>
    <dgm:pt modelId="{D8FC253F-6AE1-4927-AB44-FB6AC576FE55}" type="pres">
      <dgm:prSet presAssocID="{775209F9-95FB-4B41-882D-87E974CE87B8}" presName="arrowAndChildren" presStyleCnt="0"/>
      <dgm:spPr/>
    </dgm:pt>
    <dgm:pt modelId="{D2115830-6F38-486A-ADC8-3A58190EC8BC}" type="pres">
      <dgm:prSet presAssocID="{775209F9-95FB-4B41-882D-87E974CE87B8}" presName="parentTextArrow" presStyleLbl="node1" presStyleIdx="0" presStyleCnt="4"/>
      <dgm:spPr/>
    </dgm:pt>
    <dgm:pt modelId="{3E626EBB-C973-4B1B-946E-A1B5732E3024}" type="pres">
      <dgm:prSet presAssocID="{775209F9-95FB-4B41-882D-87E974CE87B8}" presName="arrow" presStyleLbl="node1" presStyleIdx="1" presStyleCnt="4"/>
      <dgm:spPr/>
    </dgm:pt>
    <dgm:pt modelId="{5B3BE988-A605-4321-9625-A9697CE85F8A}" type="pres">
      <dgm:prSet presAssocID="{775209F9-95FB-4B41-882D-87E974CE87B8}" presName="descendantArrow" presStyleCnt="0"/>
      <dgm:spPr/>
    </dgm:pt>
    <dgm:pt modelId="{054E1F9A-8B13-4321-B8F9-0A40A567417D}" type="pres">
      <dgm:prSet presAssocID="{CBAB633D-6971-49C2-9472-E40EE6E1EEC1}" presName="childTextArrow" presStyleLbl="fgAccFollowNode1" presStyleIdx="0" presStyleCnt="4">
        <dgm:presLayoutVars>
          <dgm:bulletEnabled val="1"/>
        </dgm:presLayoutVars>
      </dgm:prSet>
      <dgm:spPr/>
    </dgm:pt>
    <dgm:pt modelId="{11399F49-51CE-46E1-B22B-BDAD51CA05BF}" type="pres">
      <dgm:prSet presAssocID="{8FACD671-E64C-44D8-9065-F054C6EB7054}" presName="childTextArrow" presStyleLbl="fgAccFollowNode1" presStyleIdx="1" presStyleCnt="4">
        <dgm:presLayoutVars>
          <dgm:bulletEnabled val="1"/>
        </dgm:presLayoutVars>
      </dgm:prSet>
      <dgm:spPr/>
    </dgm:pt>
    <dgm:pt modelId="{CAE20DDB-F995-445B-869B-C6FF1B3FD98C}" type="pres">
      <dgm:prSet presAssocID="{458FAFBC-EA0C-42F5-859C-C0F449C19575}" presName="childTextArrow" presStyleLbl="fgAccFollowNode1" presStyleIdx="2" presStyleCnt="4">
        <dgm:presLayoutVars>
          <dgm:bulletEnabled val="1"/>
        </dgm:presLayoutVars>
      </dgm:prSet>
      <dgm:spPr/>
    </dgm:pt>
    <dgm:pt modelId="{C0D2101E-097E-4D87-B78B-44BBA834D5AE}" type="pres">
      <dgm:prSet presAssocID="{F47B1F76-5947-4991-BF44-12189C7C3BAF}" presName="childTextArrow" presStyleLbl="fgAccFollowNode1" presStyleIdx="3" presStyleCnt="4">
        <dgm:presLayoutVars>
          <dgm:bulletEnabled val="1"/>
        </dgm:presLayoutVars>
      </dgm:prSet>
      <dgm:spPr/>
    </dgm:pt>
    <dgm:pt modelId="{50DB5EAC-E6A1-49F3-A84A-ED983A0F9D28}" type="pres">
      <dgm:prSet presAssocID="{51303BED-901C-4F03-9528-983D248FD8F7}" presName="sp" presStyleCnt="0"/>
      <dgm:spPr/>
    </dgm:pt>
    <dgm:pt modelId="{6A9CB0AA-EF3A-4973-986A-38C8C881200A}" type="pres">
      <dgm:prSet presAssocID="{5E5B4FED-4CEF-47C4-9A9F-A357C64684D2}" presName="arrowAndChildren" presStyleCnt="0"/>
      <dgm:spPr/>
    </dgm:pt>
    <dgm:pt modelId="{B51BD46F-5EB0-4D1B-B2A0-7B8C85F83223}" type="pres">
      <dgm:prSet presAssocID="{5E5B4FED-4CEF-47C4-9A9F-A357C64684D2}" presName="parentTextArrow" presStyleLbl="node1" presStyleIdx="2" presStyleCnt="4"/>
      <dgm:spPr/>
    </dgm:pt>
    <dgm:pt modelId="{5F2107D6-98F4-4CC8-91CD-0A5B1AC254C7}" type="pres">
      <dgm:prSet presAssocID="{01246DA1-DC4E-434B-A49F-1969A78699D2}" presName="sp" presStyleCnt="0"/>
      <dgm:spPr/>
    </dgm:pt>
    <dgm:pt modelId="{0E7418DB-BC86-40BC-884C-ECE17CF8C040}" type="pres">
      <dgm:prSet presAssocID="{1378A7DD-7C88-410F-9E46-FDBC80C2998A}" presName="arrowAndChildren" presStyleCnt="0"/>
      <dgm:spPr/>
    </dgm:pt>
    <dgm:pt modelId="{06BF085F-707A-41EE-AC9E-43E5DF0FADD4}" type="pres">
      <dgm:prSet presAssocID="{1378A7DD-7C88-410F-9E46-FDBC80C2998A}" presName="parentTextArrow" presStyleLbl="node1" presStyleIdx="3" presStyleCnt="4"/>
      <dgm:spPr/>
    </dgm:pt>
  </dgm:ptLst>
  <dgm:cxnLst>
    <dgm:cxn modelId="{920F5C01-C9CF-4E1A-A5B7-BE59E4CF1B31}" srcId="{FAFACD12-3C05-492E-9234-6C902F4D79D0}" destId="{5E5B4FED-4CEF-47C4-9A9F-A357C64684D2}" srcOrd="1" destOrd="0" parTransId="{D46E85A9-5EAC-460E-870B-785A8496964D}" sibTransId="{51303BED-901C-4F03-9528-983D248FD8F7}"/>
    <dgm:cxn modelId="{EF39921E-BDCE-452B-8634-561968F80A8A}" type="presOf" srcId="{458FAFBC-EA0C-42F5-859C-C0F449C19575}" destId="{CAE20DDB-F995-445B-869B-C6FF1B3FD98C}" srcOrd="0" destOrd="0" presId="urn:microsoft.com/office/officeart/2005/8/layout/process4"/>
    <dgm:cxn modelId="{DCC7EC26-198C-4F83-83AC-9FA601D27C0B}" srcId="{FAFACD12-3C05-492E-9234-6C902F4D79D0}" destId="{2F5413CB-1FB1-4303-9772-0477F2450A8C}" srcOrd="3" destOrd="0" parTransId="{AD9B401A-FB25-4DAB-B60E-6F06E778F4CE}" sibTransId="{36202BCA-6435-41B9-B3C3-4BA12FAB7023}"/>
    <dgm:cxn modelId="{185B0932-14B1-4473-B112-C213067D433D}" type="presOf" srcId="{775209F9-95FB-4B41-882D-87E974CE87B8}" destId="{3E626EBB-C973-4B1B-946E-A1B5732E3024}" srcOrd="1" destOrd="0" presId="urn:microsoft.com/office/officeart/2005/8/layout/process4"/>
    <dgm:cxn modelId="{F263C54F-DB2E-4CD3-93FC-91D28461FFE7}" type="presOf" srcId="{1378A7DD-7C88-410F-9E46-FDBC80C2998A}" destId="{06BF085F-707A-41EE-AC9E-43E5DF0FADD4}" srcOrd="0" destOrd="0" presId="urn:microsoft.com/office/officeart/2005/8/layout/process4"/>
    <dgm:cxn modelId="{45426150-F1FD-4437-AF25-4D5E846B5B66}" srcId="{775209F9-95FB-4B41-882D-87E974CE87B8}" destId="{F47B1F76-5947-4991-BF44-12189C7C3BAF}" srcOrd="3" destOrd="0" parTransId="{10ADD058-0E0D-4E13-B94D-EC5B3AE16632}" sibTransId="{D4DEC90B-75ED-43F8-A9BE-852728469B78}"/>
    <dgm:cxn modelId="{2D8A0A52-F25C-44BF-821E-6E8328C4EB5E}" type="presOf" srcId="{CBAB633D-6971-49C2-9472-E40EE6E1EEC1}" destId="{054E1F9A-8B13-4321-B8F9-0A40A567417D}" srcOrd="0" destOrd="0" presId="urn:microsoft.com/office/officeart/2005/8/layout/process4"/>
    <dgm:cxn modelId="{2B9C1154-CBBC-4710-8F32-8AAF2DFD56C8}" type="presOf" srcId="{F47B1F76-5947-4991-BF44-12189C7C3BAF}" destId="{C0D2101E-097E-4D87-B78B-44BBA834D5AE}" srcOrd="0" destOrd="0" presId="urn:microsoft.com/office/officeart/2005/8/layout/process4"/>
    <dgm:cxn modelId="{F23B7C67-E6EB-45E4-A671-F0D9A72A8401}" srcId="{FAFACD12-3C05-492E-9234-6C902F4D79D0}" destId="{775209F9-95FB-4B41-882D-87E974CE87B8}" srcOrd="2" destOrd="0" parTransId="{47CA8CC4-ABF0-44D3-9254-716E6FAF689D}" sibTransId="{396940FF-90D0-408D-AC49-EF78D267B529}"/>
    <dgm:cxn modelId="{A054D080-48E6-4BCA-95D2-3EAFF80812C6}" srcId="{775209F9-95FB-4B41-882D-87E974CE87B8}" destId="{458FAFBC-EA0C-42F5-859C-C0F449C19575}" srcOrd="2" destOrd="0" parTransId="{3B4D3371-3BC1-4AE6-A942-BEF48F3705B6}" sibTransId="{5822B8A8-6074-4BA0-B22E-4B9DFC691B14}"/>
    <dgm:cxn modelId="{3D908693-A65A-4B26-B6E5-B55E59EA0BB4}" srcId="{775209F9-95FB-4B41-882D-87E974CE87B8}" destId="{CBAB633D-6971-49C2-9472-E40EE6E1EEC1}" srcOrd="0" destOrd="0" parTransId="{754A2AD6-8065-4030-80C1-A43DB1880D81}" sibTransId="{73793BFB-734A-467D-8CEA-B5871F8176EC}"/>
    <dgm:cxn modelId="{587995A2-6204-427F-85E2-6F33E2C0B1B0}" type="presOf" srcId="{2F5413CB-1FB1-4303-9772-0477F2450A8C}" destId="{FFA6E164-E26B-43A7-A0C8-F3325B6AF4E8}" srcOrd="0" destOrd="0" presId="urn:microsoft.com/office/officeart/2005/8/layout/process4"/>
    <dgm:cxn modelId="{96DB9DA3-688E-4669-B9AF-25CD9C0E4C6D}" type="presOf" srcId="{8FACD671-E64C-44D8-9065-F054C6EB7054}" destId="{11399F49-51CE-46E1-B22B-BDAD51CA05BF}" srcOrd="0" destOrd="0" presId="urn:microsoft.com/office/officeart/2005/8/layout/process4"/>
    <dgm:cxn modelId="{7B7633A4-6637-4B60-A23C-5006257BAC22}" type="presOf" srcId="{775209F9-95FB-4B41-882D-87E974CE87B8}" destId="{D2115830-6F38-486A-ADC8-3A58190EC8BC}" srcOrd="0" destOrd="0" presId="urn:microsoft.com/office/officeart/2005/8/layout/process4"/>
    <dgm:cxn modelId="{5A08F3A7-A54E-46CE-B532-AFBEC5287B7B}" type="presOf" srcId="{5E5B4FED-4CEF-47C4-9A9F-A357C64684D2}" destId="{B51BD46F-5EB0-4D1B-B2A0-7B8C85F83223}" srcOrd="0" destOrd="0" presId="urn:microsoft.com/office/officeart/2005/8/layout/process4"/>
    <dgm:cxn modelId="{16FD76DC-07CB-4C8D-B81C-809F7A26B3FD}" srcId="{FAFACD12-3C05-492E-9234-6C902F4D79D0}" destId="{1378A7DD-7C88-410F-9E46-FDBC80C2998A}" srcOrd="0" destOrd="0" parTransId="{18792FBE-7A8F-4EC9-9F9E-108B0D8DDDF0}" sibTransId="{01246DA1-DC4E-434B-A49F-1969A78699D2}"/>
    <dgm:cxn modelId="{DB7B7FDC-38D0-449D-B4F6-DA1ACFA22591}" srcId="{775209F9-95FB-4B41-882D-87E974CE87B8}" destId="{8FACD671-E64C-44D8-9065-F054C6EB7054}" srcOrd="1" destOrd="0" parTransId="{9E632ED2-854A-45E9-9FB0-7B088F5E9A43}" sibTransId="{F43D90BB-B7F0-423A-8727-D5BFB6C404FD}"/>
    <dgm:cxn modelId="{338D11EE-3E30-438A-BFE4-B4E6B7435EA1}" type="presOf" srcId="{FAFACD12-3C05-492E-9234-6C902F4D79D0}" destId="{D42046E1-7FEF-47E9-82C7-BD079242F2E4}" srcOrd="0" destOrd="0" presId="urn:microsoft.com/office/officeart/2005/8/layout/process4"/>
    <dgm:cxn modelId="{D422FE49-EC61-484F-93FA-78F73118A712}" type="presParOf" srcId="{D42046E1-7FEF-47E9-82C7-BD079242F2E4}" destId="{0B020568-F2EF-49AA-9D9F-A5E4D278B811}" srcOrd="0" destOrd="0" presId="urn:microsoft.com/office/officeart/2005/8/layout/process4"/>
    <dgm:cxn modelId="{E98B39ED-3385-4BCD-A53D-4B5552A25696}" type="presParOf" srcId="{0B020568-F2EF-49AA-9D9F-A5E4D278B811}" destId="{FFA6E164-E26B-43A7-A0C8-F3325B6AF4E8}" srcOrd="0" destOrd="0" presId="urn:microsoft.com/office/officeart/2005/8/layout/process4"/>
    <dgm:cxn modelId="{ED5088E3-2258-4F84-834D-83A927C01975}" type="presParOf" srcId="{D42046E1-7FEF-47E9-82C7-BD079242F2E4}" destId="{DA759E26-0FC8-490F-8E99-AC6D06655988}" srcOrd="1" destOrd="0" presId="urn:microsoft.com/office/officeart/2005/8/layout/process4"/>
    <dgm:cxn modelId="{7166549C-0ABD-44E0-B648-2ADFC52CF00E}" type="presParOf" srcId="{D42046E1-7FEF-47E9-82C7-BD079242F2E4}" destId="{D8FC253F-6AE1-4927-AB44-FB6AC576FE55}" srcOrd="2" destOrd="0" presId="urn:microsoft.com/office/officeart/2005/8/layout/process4"/>
    <dgm:cxn modelId="{7298B67C-EB8C-4888-B2A7-F322932C2F31}" type="presParOf" srcId="{D8FC253F-6AE1-4927-AB44-FB6AC576FE55}" destId="{D2115830-6F38-486A-ADC8-3A58190EC8BC}" srcOrd="0" destOrd="0" presId="urn:microsoft.com/office/officeart/2005/8/layout/process4"/>
    <dgm:cxn modelId="{48A036D1-4977-4C56-8822-1EAC353C91B8}" type="presParOf" srcId="{D8FC253F-6AE1-4927-AB44-FB6AC576FE55}" destId="{3E626EBB-C973-4B1B-946E-A1B5732E3024}" srcOrd="1" destOrd="0" presId="urn:microsoft.com/office/officeart/2005/8/layout/process4"/>
    <dgm:cxn modelId="{05982A1A-BF79-47C8-98BA-E1C6EA5C4BEC}" type="presParOf" srcId="{D8FC253F-6AE1-4927-AB44-FB6AC576FE55}" destId="{5B3BE988-A605-4321-9625-A9697CE85F8A}" srcOrd="2" destOrd="0" presId="urn:microsoft.com/office/officeart/2005/8/layout/process4"/>
    <dgm:cxn modelId="{F39FBCE9-B6B0-4ED6-9DCB-A7E90E676915}" type="presParOf" srcId="{5B3BE988-A605-4321-9625-A9697CE85F8A}" destId="{054E1F9A-8B13-4321-B8F9-0A40A567417D}" srcOrd="0" destOrd="0" presId="urn:microsoft.com/office/officeart/2005/8/layout/process4"/>
    <dgm:cxn modelId="{67213CE1-0ECD-4906-BBAE-791957C60F6A}" type="presParOf" srcId="{5B3BE988-A605-4321-9625-A9697CE85F8A}" destId="{11399F49-51CE-46E1-B22B-BDAD51CA05BF}" srcOrd="1" destOrd="0" presId="urn:microsoft.com/office/officeart/2005/8/layout/process4"/>
    <dgm:cxn modelId="{9EFE9682-64D5-40CF-ABC8-5609AE904710}" type="presParOf" srcId="{5B3BE988-A605-4321-9625-A9697CE85F8A}" destId="{CAE20DDB-F995-445B-869B-C6FF1B3FD98C}" srcOrd="2" destOrd="0" presId="urn:microsoft.com/office/officeart/2005/8/layout/process4"/>
    <dgm:cxn modelId="{7EC21F5A-FFFA-4C60-9337-2A7B0391C4B2}" type="presParOf" srcId="{5B3BE988-A605-4321-9625-A9697CE85F8A}" destId="{C0D2101E-097E-4D87-B78B-44BBA834D5AE}" srcOrd="3" destOrd="0" presId="urn:microsoft.com/office/officeart/2005/8/layout/process4"/>
    <dgm:cxn modelId="{B193FB27-2C61-40C7-81DD-2795418776B9}" type="presParOf" srcId="{D42046E1-7FEF-47E9-82C7-BD079242F2E4}" destId="{50DB5EAC-E6A1-49F3-A84A-ED983A0F9D28}" srcOrd="3" destOrd="0" presId="urn:microsoft.com/office/officeart/2005/8/layout/process4"/>
    <dgm:cxn modelId="{97DBAABE-172C-4216-9530-E4B2BB8082CC}" type="presParOf" srcId="{D42046E1-7FEF-47E9-82C7-BD079242F2E4}" destId="{6A9CB0AA-EF3A-4973-986A-38C8C881200A}" srcOrd="4" destOrd="0" presId="urn:microsoft.com/office/officeart/2005/8/layout/process4"/>
    <dgm:cxn modelId="{25C3D7C5-E8F4-46C4-8F10-770DEEA89EB7}" type="presParOf" srcId="{6A9CB0AA-EF3A-4973-986A-38C8C881200A}" destId="{B51BD46F-5EB0-4D1B-B2A0-7B8C85F83223}" srcOrd="0" destOrd="0" presId="urn:microsoft.com/office/officeart/2005/8/layout/process4"/>
    <dgm:cxn modelId="{B278089F-2E9C-49BB-B76D-66A7CBBAFEBE}" type="presParOf" srcId="{D42046E1-7FEF-47E9-82C7-BD079242F2E4}" destId="{5F2107D6-98F4-4CC8-91CD-0A5B1AC254C7}" srcOrd="5" destOrd="0" presId="urn:microsoft.com/office/officeart/2005/8/layout/process4"/>
    <dgm:cxn modelId="{49FDEF6F-E2F6-4E5B-8D1D-8C3CC249CCC0}" type="presParOf" srcId="{D42046E1-7FEF-47E9-82C7-BD079242F2E4}" destId="{0E7418DB-BC86-40BC-884C-ECE17CF8C040}" srcOrd="6" destOrd="0" presId="urn:microsoft.com/office/officeart/2005/8/layout/process4"/>
    <dgm:cxn modelId="{10E4BF7A-1AAC-435A-AB19-72A36471D612}" type="presParOf" srcId="{0E7418DB-BC86-40BC-884C-ECE17CF8C040}" destId="{06BF085F-707A-41EE-AC9E-43E5DF0FADD4}"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A6E164-E26B-43A7-A0C8-F3325B6AF4E8}">
      <dsp:nvSpPr>
        <dsp:cNvPr id="0" name=""/>
        <dsp:cNvSpPr/>
      </dsp:nvSpPr>
      <dsp:spPr>
        <a:xfrm>
          <a:off x="0" y="2037319"/>
          <a:ext cx="5731510" cy="46091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dirty="0"/>
            <a:t>Fundraising up with everyone working hard!!</a:t>
          </a:r>
        </a:p>
      </dsp:txBody>
      <dsp:txXfrm>
        <a:off x="0" y="2037319"/>
        <a:ext cx="5731510" cy="460913"/>
      </dsp:txXfrm>
    </dsp:sp>
    <dsp:sp modelId="{3E626EBB-C973-4B1B-946E-A1B5732E3024}">
      <dsp:nvSpPr>
        <dsp:cNvPr id="0" name=""/>
        <dsp:cNvSpPr/>
      </dsp:nvSpPr>
      <dsp:spPr>
        <a:xfrm rot="10800000">
          <a:off x="0" y="1404816"/>
          <a:ext cx="5731510" cy="708885"/>
        </a:xfrm>
        <a:prstGeom prst="upArrowCallou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Temporary cover/New Lead transition costs</a:t>
          </a:r>
        </a:p>
      </dsp:txBody>
      <dsp:txXfrm rot="-10800000">
        <a:off x="0" y="1404816"/>
        <a:ext cx="5731510" cy="248818"/>
      </dsp:txXfrm>
    </dsp:sp>
    <dsp:sp modelId="{054E1F9A-8B13-4321-B8F9-0A40A567417D}">
      <dsp:nvSpPr>
        <dsp:cNvPr id="0" name=""/>
        <dsp:cNvSpPr/>
      </dsp:nvSpPr>
      <dsp:spPr>
        <a:xfrm>
          <a:off x="0" y="1653635"/>
          <a:ext cx="1432877" cy="211956"/>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a:t>Home visits</a:t>
          </a:r>
        </a:p>
      </dsp:txBody>
      <dsp:txXfrm>
        <a:off x="0" y="1653635"/>
        <a:ext cx="1432877" cy="211956"/>
      </dsp:txXfrm>
    </dsp:sp>
    <dsp:sp modelId="{11399F49-51CE-46E1-B22B-BDAD51CA05BF}">
      <dsp:nvSpPr>
        <dsp:cNvPr id="0" name=""/>
        <dsp:cNvSpPr/>
      </dsp:nvSpPr>
      <dsp:spPr>
        <a:xfrm>
          <a:off x="1432877" y="1653635"/>
          <a:ext cx="1432877" cy="211956"/>
        </a:xfrm>
        <a:prstGeom prst="rect">
          <a:avLst/>
        </a:prstGeom>
        <a:solidFill>
          <a:schemeClr val="accent2">
            <a:tint val="40000"/>
            <a:alpha val="90000"/>
            <a:hueOff val="1675274"/>
            <a:satOff val="-1459"/>
            <a:lumOff val="-2"/>
            <a:alphaOff val="0"/>
          </a:schemeClr>
        </a:solidFill>
        <a:ln w="25400" cap="flat" cmpd="sng" algn="ctr">
          <a:solidFill>
            <a:schemeClr val="accent2">
              <a:tint val="40000"/>
              <a:alpha val="90000"/>
              <a:hueOff val="1675274"/>
              <a:satOff val="-1459"/>
              <a:lumOff val="-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a:t>Slipped starting dates</a:t>
          </a:r>
        </a:p>
      </dsp:txBody>
      <dsp:txXfrm>
        <a:off x="1432877" y="1653635"/>
        <a:ext cx="1432877" cy="211956"/>
      </dsp:txXfrm>
    </dsp:sp>
    <dsp:sp modelId="{CAE20DDB-F995-445B-869B-C6FF1B3FD98C}">
      <dsp:nvSpPr>
        <dsp:cNvPr id="0" name=""/>
        <dsp:cNvSpPr/>
      </dsp:nvSpPr>
      <dsp:spPr>
        <a:xfrm>
          <a:off x="2865755" y="1653635"/>
          <a:ext cx="1432877" cy="211956"/>
        </a:xfrm>
        <a:prstGeom prst="rect">
          <a:avLst/>
        </a:prstGeom>
        <a:solidFill>
          <a:schemeClr val="accent2">
            <a:tint val="40000"/>
            <a:alpha val="90000"/>
            <a:hueOff val="3350547"/>
            <a:satOff val="-2919"/>
            <a:lumOff val="-4"/>
            <a:alphaOff val="0"/>
          </a:schemeClr>
        </a:solidFill>
        <a:ln w="25400" cap="flat" cmpd="sng" algn="ctr">
          <a:solidFill>
            <a:schemeClr val="accent2">
              <a:tint val="40000"/>
              <a:alpha val="90000"/>
              <a:hueOff val="3350547"/>
              <a:satOff val="-2919"/>
              <a:lumOff val="-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a:t>Staffing concerns, hiring pressure</a:t>
          </a:r>
        </a:p>
      </dsp:txBody>
      <dsp:txXfrm>
        <a:off x="2865755" y="1653635"/>
        <a:ext cx="1432877" cy="211956"/>
      </dsp:txXfrm>
    </dsp:sp>
    <dsp:sp modelId="{C0D2101E-097E-4D87-B78B-44BBA834D5AE}">
      <dsp:nvSpPr>
        <dsp:cNvPr id="0" name=""/>
        <dsp:cNvSpPr/>
      </dsp:nvSpPr>
      <dsp:spPr>
        <a:xfrm>
          <a:off x="4298632" y="1653635"/>
          <a:ext cx="1432877" cy="211956"/>
        </a:xfrm>
        <a:prstGeom prst="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6350" rIns="35560" bIns="6350" numCol="1" spcCol="1270" anchor="ctr" anchorCtr="0">
          <a:noAutofit/>
        </a:bodyPr>
        <a:lstStyle/>
        <a:p>
          <a:pPr marL="0" lvl="0" indent="0" algn="ctr" defTabSz="222250">
            <a:lnSpc>
              <a:spcPct val="90000"/>
            </a:lnSpc>
            <a:spcBef>
              <a:spcPct val="0"/>
            </a:spcBef>
            <a:spcAft>
              <a:spcPct val="35000"/>
            </a:spcAft>
            <a:buNone/>
          </a:pPr>
          <a:r>
            <a:rPr lang="en-US" sz="500" kern="1200"/>
            <a:t>Complex cohorts/extra attentionWest Berks funded hours income static at £4.45</a:t>
          </a:r>
        </a:p>
      </dsp:txBody>
      <dsp:txXfrm>
        <a:off x="4298632" y="1653635"/>
        <a:ext cx="1432877" cy="211956"/>
      </dsp:txXfrm>
    </dsp:sp>
    <dsp:sp modelId="{B51BD46F-5EB0-4D1B-B2A0-7B8C85F83223}">
      <dsp:nvSpPr>
        <dsp:cNvPr id="0" name=""/>
        <dsp:cNvSpPr/>
      </dsp:nvSpPr>
      <dsp:spPr>
        <a:xfrm rot="10800000">
          <a:off x="0" y="702844"/>
          <a:ext cx="5731510" cy="708885"/>
        </a:xfrm>
        <a:prstGeom prst="upArrowCallou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dirty="0"/>
            <a:t>Increasing re-occurring (cleaning, maintenance, across the board) this has reduced this year.</a:t>
          </a:r>
        </a:p>
      </dsp:txBody>
      <dsp:txXfrm rot="10800000">
        <a:off x="0" y="702844"/>
        <a:ext cx="5731510" cy="460612"/>
      </dsp:txXfrm>
    </dsp:sp>
    <dsp:sp modelId="{06BF085F-707A-41EE-AC9E-43E5DF0FADD4}">
      <dsp:nvSpPr>
        <dsp:cNvPr id="0" name=""/>
        <dsp:cNvSpPr/>
      </dsp:nvSpPr>
      <dsp:spPr>
        <a:xfrm rot="10800000">
          <a:off x="0" y="873"/>
          <a:ext cx="5731510" cy="708885"/>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New expenses (Legionnaires’ test, professional fees)</a:t>
          </a:r>
        </a:p>
      </dsp:txBody>
      <dsp:txXfrm rot="10800000">
        <a:off x="0" y="873"/>
        <a:ext cx="5731510" cy="4606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166-CD2F-0747-80A4-5EA39A17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9</cp:revision>
  <cp:lastPrinted>2016-11-01T18:09:00Z</cp:lastPrinted>
  <dcterms:created xsi:type="dcterms:W3CDTF">2018-10-13T16:19:00Z</dcterms:created>
  <dcterms:modified xsi:type="dcterms:W3CDTF">2018-10-14T13:17:00Z</dcterms:modified>
</cp:coreProperties>
</file>